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4222" w14:textId="77777777" w:rsidR="00AE1B17" w:rsidRPr="00507D77" w:rsidRDefault="00AE1B17" w:rsidP="00AE1B17">
      <w:pPr>
        <w:shd w:val="clear" w:color="auto" w:fill="5B9BD5" w:themeFill="accent5"/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507D77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</w:rPr>
        <w:t>NETWORK OF AFRICAN NATIONAL HUMAN RIGHTS INSTITUTIONS</w:t>
      </w:r>
    </w:p>
    <w:p w14:paraId="77BAF734" w14:textId="77777777" w:rsidR="00AE1B17" w:rsidRPr="00507D77" w:rsidRDefault="00AE1B17" w:rsidP="00AE1B17">
      <w:pPr>
        <w:jc w:val="center"/>
        <w:rPr>
          <w:rFonts w:asciiTheme="majorBidi" w:hAnsiTheme="majorBidi" w:cstheme="majorBidi"/>
          <w:b/>
          <w:szCs w:val="24"/>
        </w:rPr>
      </w:pPr>
      <w:r w:rsidRPr="00507D77">
        <w:rPr>
          <w:rFonts w:asciiTheme="majorBidi" w:hAnsiTheme="majorBidi" w:cstheme="majorBidi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093E5F6" wp14:editId="44E9C0F2">
            <wp:simplePos x="0" y="0"/>
            <wp:positionH relativeFrom="margin">
              <wp:posOffset>2184400</wp:posOffset>
            </wp:positionH>
            <wp:positionV relativeFrom="paragraph">
              <wp:posOffset>212725</wp:posOffset>
            </wp:positionV>
            <wp:extent cx="1377950" cy="1470025"/>
            <wp:effectExtent l="0" t="0" r="0" b="0"/>
            <wp:wrapTight wrapText="bothSides">
              <wp:wrapPolygon edited="0">
                <wp:start x="0" y="0"/>
                <wp:lineTo x="0" y="21273"/>
                <wp:lineTo x="21202" y="21273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EG format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A7276" w14:textId="77777777" w:rsidR="00AE1B17" w:rsidRPr="00507D77" w:rsidRDefault="00AE1B17" w:rsidP="00AE1B17">
      <w:pPr>
        <w:jc w:val="center"/>
        <w:rPr>
          <w:rFonts w:asciiTheme="majorBidi" w:hAnsiTheme="majorBidi" w:cstheme="majorBidi"/>
          <w:b/>
          <w:szCs w:val="24"/>
        </w:rPr>
      </w:pPr>
    </w:p>
    <w:p w14:paraId="57F5FA59" w14:textId="77777777" w:rsidR="00AE1B17" w:rsidRPr="00507D77" w:rsidRDefault="00AE1B17" w:rsidP="00AE1B17">
      <w:pPr>
        <w:jc w:val="center"/>
        <w:rPr>
          <w:rFonts w:asciiTheme="majorBidi" w:hAnsiTheme="majorBidi" w:cstheme="majorBidi"/>
          <w:b/>
          <w:szCs w:val="24"/>
        </w:rPr>
      </w:pPr>
    </w:p>
    <w:p w14:paraId="12920E3D" w14:textId="77777777" w:rsidR="00AE1B17" w:rsidRPr="00507D77" w:rsidRDefault="00AE1B17" w:rsidP="00AE1B17">
      <w:pPr>
        <w:jc w:val="center"/>
        <w:rPr>
          <w:rFonts w:asciiTheme="majorBidi" w:hAnsiTheme="majorBidi" w:cstheme="majorBidi"/>
          <w:b/>
          <w:szCs w:val="24"/>
        </w:rPr>
      </w:pPr>
    </w:p>
    <w:p w14:paraId="0838EED7" w14:textId="77777777" w:rsidR="00AE1B17" w:rsidRPr="00507D77" w:rsidRDefault="00AE1B17" w:rsidP="00AE1B17">
      <w:pPr>
        <w:spacing w:before="185"/>
        <w:ind w:left="242" w:right="342"/>
        <w:jc w:val="center"/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</w:pPr>
    </w:p>
    <w:p w14:paraId="0B2F55D2" w14:textId="77777777" w:rsidR="00AE1B17" w:rsidRPr="00507D77" w:rsidRDefault="00AE1B17" w:rsidP="00AE1B17">
      <w:pPr>
        <w:spacing w:before="185"/>
        <w:ind w:left="242" w:right="342"/>
        <w:jc w:val="center"/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</w:pPr>
    </w:p>
    <w:p w14:paraId="31FC171B" w14:textId="77777777" w:rsidR="00AE1B17" w:rsidRPr="00507D77" w:rsidRDefault="00AE1B17" w:rsidP="00AE1B17">
      <w:pPr>
        <w:spacing w:before="185"/>
        <w:ind w:left="242" w:right="342"/>
        <w:jc w:val="center"/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</w:pPr>
      <w:r w:rsidRPr="00507D77"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  <w:t>55</w:t>
      </w:r>
      <w:r w:rsidRPr="00507D77">
        <w:rPr>
          <w:rFonts w:asciiTheme="majorBidi" w:hAnsiTheme="majorBidi" w:cstheme="majorBidi"/>
          <w:b/>
          <w:bCs/>
          <w:color w:val="5B9BD5" w:themeColor="accent5"/>
          <w:sz w:val="28"/>
          <w:szCs w:val="28"/>
          <w:vertAlign w:val="superscript"/>
        </w:rPr>
        <w:t>th</w:t>
      </w:r>
      <w:r w:rsidRPr="00507D77"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  <w:t xml:space="preserve"> Session- Statement to the Human Rights Council</w:t>
      </w:r>
    </w:p>
    <w:p w14:paraId="2F0F3B08" w14:textId="77777777" w:rsidR="00AE1B17" w:rsidRPr="00507D77" w:rsidRDefault="00AE1B17" w:rsidP="00AE1B17">
      <w:pPr>
        <w:spacing w:before="185"/>
        <w:ind w:left="242" w:right="342"/>
        <w:jc w:val="center"/>
        <w:rPr>
          <w:rFonts w:asciiTheme="majorBidi" w:hAnsiTheme="majorBidi" w:cstheme="majorBidi"/>
          <w:b/>
        </w:rPr>
      </w:pPr>
      <w:r w:rsidRPr="00507D77"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  <w:t>Item 3</w:t>
      </w:r>
    </w:p>
    <w:p w14:paraId="76585BAC" w14:textId="77777777" w:rsidR="00AE1B17" w:rsidRPr="00507D77" w:rsidRDefault="00AE1B17" w:rsidP="00AE1B1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5B9BD5" w:themeColor="accent5"/>
          <w:sz w:val="28"/>
          <w:szCs w:val="28"/>
        </w:rPr>
      </w:pPr>
    </w:p>
    <w:p w14:paraId="36C1D769" w14:textId="77777777" w:rsidR="00AE1B17" w:rsidRPr="00507D77" w:rsidRDefault="00AE1B17" w:rsidP="00AE1B1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5B9BD5" w:themeColor="accent5"/>
          <w:szCs w:val="24"/>
        </w:rPr>
      </w:pPr>
    </w:p>
    <w:p w14:paraId="4571AFC9" w14:textId="77777777" w:rsidR="00AE1B17" w:rsidRPr="00507D77" w:rsidRDefault="00AE1B17" w:rsidP="00AE1B1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5B9BD5" w:themeColor="accent5"/>
          <w:szCs w:val="24"/>
        </w:rPr>
      </w:pPr>
    </w:p>
    <w:p w14:paraId="3571874A" w14:textId="77777777" w:rsidR="00AE1B17" w:rsidRPr="00507D77" w:rsidRDefault="00AE1B17" w:rsidP="00AE1B1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Cs w:val="24"/>
        </w:rPr>
      </w:pPr>
    </w:p>
    <w:p w14:paraId="5F5FF07B" w14:textId="77777777" w:rsidR="00AE1B17" w:rsidRPr="00507D77" w:rsidRDefault="00AE1B17" w:rsidP="00AE1B1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Cs w:val="24"/>
        </w:rPr>
      </w:pPr>
    </w:p>
    <w:p w14:paraId="7E998D46" w14:textId="77777777" w:rsidR="00AE1B17" w:rsidRPr="00507D77" w:rsidRDefault="00AE1B17" w:rsidP="00AE1B1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Cs w:val="24"/>
        </w:rPr>
      </w:pPr>
    </w:p>
    <w:p w14:paraId="63CDBA87" w14:textId="77777777" w:rsidR="00AE1B17" w:rsidRPr="00507D77" w:rsidRDefault="00EB6E21" w:rsidP="00AE1B17">
      <w:pPr>
        <w:shd w:val="clear" w:color="auto" w:fill="5B9BD5" w:themeFill="accent5"/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FFFFFF" w:themeColor="background1"/>
          <w:sz w:val="32"/>
          <w:szCs w:val="32"/>
        </w:rPr>
      </w:pPr>
      <w:r w:rsidRPr="00507D77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</w:rPr>
        <w:t>8</w:t>
      </w:r>
      <w:r w:rsidR="00AE1B17" w:rsidRPr="00507D77">
        <w:rPr>
          <w:rFonts w:asciiTheme="majorBidi" w:hAnsiTheme="majorBidi" w:cstheme="majorBidi"/>
          <w:b/>
          <w:bCs/>
          <w:color w:val="FFFFFF" w:themeColor="background1"/>
          <w:sz w:val="32"/>
          <w:szCs w:val="32"/>
        </w:rPr>
        <w:t xml:space="preserve"> March, 2024</w:t>
      </w:r>
    </w:p>
    <w:p w14:paraId="6679AFDF" w14:textId="77777777" w:rsidR="00AE1B17" w:rsidRPr="00507D77" w:rsidRDefault="00AE1B17" w:rsidP="00AE1B17">
      <w:pPr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</w:pPr>
    </w:p>
    <w:p w14:paraId="655CEE41" w14:textId="77777777" w:rsidR="00AE1B17" w:rsidRPr="00507D77" w:rsidRDefault="00AE1B17" w:rsidP="00AE1B17">
      <w:pPr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</w:pPr>
      <w:r w:rsidRPr="00507D77">
        <w:rPr>
          <w:rStyle w:val="normaltextrun"/>
          <w:rFonts w:asciiTheme="majorBidi" w:hAnsiTheme="majorBidi" w:cstheme="majorBidi"/>
          <w:b/>
          <w:bCs/>
          <w:color w:val="000000"/>
          <w:shd w:val="clear" w:color="auto" w:fill="FFFFFF"/>
        </w:rPr>
        <w:br w:type="page"/>
      </w:r>
    </w:p>
    <w:p w14:paraId="392D1133" w14:textId="77777777" w:rsidR="00AE1B17" w:rsidRPr="00166D9B" w:rsidRDefault="00EB6E21" w:rsidP="00507D77">
      <w:pPr>
        <w:spacing w:line="276" w:lineRule="auto"/>
        <w:rPr>
          <w:rFonts w:cstheme="majorBidi"/>
          <w:color w:val="000000"/>
          <w:szCs w:val="24"/>
          <w:shd w:val="clear" w:color="auto" w:fill="FFFFFF"/>
        </w:rPr>
      </w:pPr>
      <w:r w:rsidRPr="00166D9B">
        <w:rPr>
          <w:rStyle w:val="normaltextrun"/>
          <w:rFonts w:cstheme="majorBidi"/>
          <w:b/>
          <w:bCs/>
          <w:color w:val="000000"/>
          <w:szCs w:val="24"/>
          <w:shd w:val="clear" w:color="auto" w:fill="FFFFFF"/>
        </w:rPr>
        <w:lastRenderedPageBreak/>
        <w:t xml:space="preserve">Dear Mr. President, </w:t>
      </w:r>
      <w:r w:rsidR="00AE1B17" w:rsidRPr="00166D9B">
        <w:rPr>
          <w:rStyle w:val="normaltextrun"/>
          <w:rFonts w:cstheme="majorBidi"/>
          <w:b/>
          <w:bCs/>
          <w:color w:val="000000"/>
          <w:szCs w:val="24"/>
          <w:shd w:val="clear" w:color="auto" w:fill="FFFFFF"/>
        </w:rPr>
        <w:t>Distinguished Delegates,</w:t>
      </w:r>
      <w:r w:rsidR="00AE1B17" w:rsidRPr="00166D9B">
        <w:rPr>
          <w:rStyle w:val="eop"/>
          <w:rFonts w:cstheme="majorBidi"/>
          <w:color w:val="000000"/>
          <w:szCs w:val="24"/>
          <w:shd w:val="clear" w:color="auto" w:fill="FFFFFF"/>
        </w:rPr>
        <w:t> </w:t>
      </w:r>
    </w:p>
    <w:p w14:paraId="10F9A659" w14:textId="77777777" w:rsidR="00357AA1" w:rsidRPr="00166D9B" w:rsidRDefault="005A1F1B" w:rsidP="00507D77">
      <w:pPr>
        <w:spacing w:line="276" w:lineRule="auto"/>
        <w:rPr>
          <w:rFonts w:cstheme="majorBidi"/>
          <w:szCs w:val="24"/>
        </w:rPr>
      </w:pPr>
      <w:r w:rsidRPr="00166D9B">
        <w:rPr>
          <w:rFonts w:cstheme="majorBidi"/>
          <w:szCs w:val="24"/>
        </w:rPr>
        <w:t>NANHRI</w:t>
      </w:r>
      <w:r w:rsidR="00EB6E21" w:rsidRPr="00166D9B">
        <w:rPr>
          <w:rFonts w:cstheme="majorBidi"/>
          <w:szCs w:val="24"/>
        </w:rPr>
        <w:t xml:space="preserve"> welcomes </w:t>
      </w:r>
      <w:r w:rsidR="009D08DF" w:rsidRPr="00166D9B">
        <w:rPr>
          <w:rFonts w:cstheme="majorBidi"/>
          <w:szCs w:val="24"/>
        </w:rPr>
        <w:t>the HRC</w:t>
      </w:r>
      <w:r w:rsidR="00EB6E21" w:rsidRPr="00166D9B">
        <w:rPr>
          <w:rFonts w:cstheme="majorBidi"/>
          <w:szCs w:val="24"/>
        </w:rPr>
        <w:t xml:space="preserve"> Res</w:t>
      </w:r>
      <w:r w:rsidR="00B7696B" w:rsidRPr="00166D9B">
        <w:rPr>
          <w:rFonts w:cstheme="majorBidi"/>
          <w:szCs w:val="24"/>
        </w:rPr>
        <w:t>olution</w:t>
      </w:r>
      <w:r w:rsidR="00EB6E21" w:rsidRPr="00166D9B">
        <w:rPr>
          <w:rFonts w:cstheme="majorBidi"/>
          <w:szCs w:val="24"/>
        </w:rPr>
        <w:t xml:space="preserve"> 52/11 and has the honor to </w:t>
      </w:r>
      <w:r w:rsidR="00166D9B" w:rsidRPr="00166D9B">
        <w:rPr>
          <w:rFonts w:cstheme="majorBidi"/>
          <w:szCs w:val="24"/>
        </w:rPr>
        <w:t>submit as follows</w:t>
      </w:r>
      <w:r w:rsidR="00357AA1" w:rsidRPr="00166D9B">
        <w:rPr>
          <w:rFonts w:cstheme="majorBidi"/>
          <w:szCs w:val="24"/>
        </w:rPr>
        <w:t xml:space="preserve">. </w:t>
      </w:r>
    </w:p>
    <w:p w14:paraId="546F6F7C" w14:textId="77777777" w:rsidR="009159E3" w:rsidRDefault="00357AA1" w:rsidP="00507D77">
      <w:pPr>
        <w:spacing w:line="276" w:lineRule="auto"/>
        <w:rPr>
          <w:rFonts w:cstheme="majorBidi"/>
          <w:szCs w:val="24"/>
        </w:rPr>
      </w:pPr>
      <w:r w:rsidRPr="00166D9B">
        <w:rPr>
          <w:rFonts w:cstheme="majorBidi"/>
          <w:szCs w:val="24"/>
        </w:rPr>
        <w:t xml:space="preserve">The </w:t>
      </w:r>
      <w:r w:rsidR="00207B1C" w:rsidRPr="00166D9B">
        <w:rPr>
          <w:rFonts w:cstheme="majorBidi"/>
          <w:szCs w:val="24"/>
        </w:rPr>
        <w:t xml:space="preserve">state of </w:t>
      </w:r>
      <w:r w:rsidRPr="00166D9B">
        <w:rPr>
          <w:rFonts w:cstheme="majorBidi"/>
          <w:szCs w:val="24"/>
        </w:rPr>
        <w:t xml:space="preserve">social security rights </w:t>
      </w:r>
      <w:r w:rsidR="00207B1C" w:rsidRPr="00166D9B">
        <w:rPr>
          <w:rFonts w:cstheme="majorBidi"/>
          <w:szCs w:val="24"/>
        </w:rPr>
        <w:t xml:space="preserve">in Africa </w:t>
      </w:r>
      <w:r w:rsidRPr="00166D9B">
        <w:rPr>
          <w:rFonts w:cstheme="majorBidi"/>
          <w:szCs w:val="24"/>
        </w:rPr>
        <w:t>is dire</w:t>
      </w:r>
      <w:r w:rsidR="00EB512B" w:rsidRPr="00166D9B">
        <w:rPr>
          <w:rFonts w:cstheme="majorBidi"/>
          <w:szCs w:val="24"/>
        </w:rPr>
        <w:t xml:space="preserve">. Effective </w:t>
      </w:r>
      <w:r w:rsidR="009159E3">
        <w:rPr>
          <w:rFonts w:cstheme="majorBidi"/>
          <w:szCs w:val="24"/>
        </w:rPr>
        <w:t xml:space="preserve">social protection </w:t>
      </w:r>
      <w:r w:rsidR="00EB512B" w:rsidRPr="00166D9B">
        <w:rPr>
          <w:rFonts w:cstheme="majorBidi"/>
          <w:szCs w:val="24"/>
        </w:rPr>
        <w:t xml:space="preserve">coverage </w:t>
      </w:r>
      <w:r w:rsidR="009159E3">
        <w:rPr>
          <w:rFonts w:cstheme="majorBidi"/>
          <w:szCs w:val="24"/>
        </w:rPr>
        <w:t xml:space="preserve">is the lowest in the world, </w:t>
      </w:r>
      <w:r w:rsidR="00EB512B" w:rsidRPr="00166D9B">
        <w:rPr>
          <w:rFonts w:cstheme="majorBidi"/>
          <w:szCs w:val="24"/>
        </w:rPr>
        <w:t>averag</w:t>
      </w:r>
      <w:r w:rsidR="009159E3">
        <w:rPr>
          <w:rFonts w:cstheme="majorBidi"/>
          <w:szCs w:val="24"/>
        </w:rPr>
        <w:t>ing</w:t>
      </w:r>
      <w:r w:rsidR="00EB512B" w:rsidRPr="00166D9B">
        <w:rPr>
          <w:rFonts w:cstheme="majorBidi"/>
          <w:szCs w:val="24"/>
        </w:rPr>
        <w:t xml:space="preserve"> </w:t>
      </w:r>
      <w:r w:rsidR="00207B1C" w:rsidRPr="00166D9B">
        <w:rPr>
          <w:rFonts w:cstheme="majorBidi"/>
          <w:szCs w:val="24"/>
        </w:rPr>
        <w:t xml:space="preserve">at </w:t>
      </w:r>
      <w:r w:rsidR="00EB512B" w:rsidRPr="00166D9B">
        <w:rPr>
          <w:rFonts w:cstheme="majorBidi"/>
          <w:szCs w:val="24"/>
        </w:rPr>
        <w:t>17.4% of the total population, far below the ILO target of 40% and the world average of 47%</w:t>
      </w:r>
      <w:r w:rsidR="009159E3" w:rsidRPr="00166D9B">
        <w:rPr>
          <w:rFonts w:cstheme="majorBidi"/>
          <w:szCs w:val="24"/>
        </w:rPr>
        <w:t xml:space="preserve">. </w:t>
      </w:r>
    </w:p>
    <w:p w14:paraId="5214C901" w14:textId="77777777" w:rsidR="00162677" w:rsidRPr="00166D9B" w:rsidRDefault="003F7629" w:rsidP="00507D77">
      <w:pPr>
        <w:spacing w:line="276" w:lineRule="auto"/>
        <w:rPr>
          <w:rFonts w:cstheme="majorBidi"/>
          <w:szCs w:val="24"/>
        </w:rPr>
      </w:pPr>
      <w:r w:rsidRPr="003F7629">
        <w:rPr>
          <w:rFonts w:cstheme="majorBidi"/>
          <w:szCs w:val="24"/>
        </w:rPr>
        <w:t>Conscious of the impact of social security on human rights</w:t>
      </w:r>
      <w:r w:rsidR="00901106">
        <w:rPr>
          <w:rFonts w:cstheme="majorBidi"/>
          <w:szCs w:val="24"/>
        </w:rPr>
        <w:t xml:space="preserve">, </w:t>
      </w:r>
      <w:r w:rsidR="009159E3" w:rsidRPr="00166D9B">
        <w:rPr>
          <w:rFonts w:cstheme="majorBidi"/>
          <w:szCs w:val="24"/>
        </w:rPr>
        <w:t>African</w:t>
      </w:r>
      <w:r w:rsidR="00162677" w:rsidRPr="00166D9B">
        <w:rPr>
          <w:rFonts w:cstheme="majorBidi"/>
          <w:szCs w:val="24"/>
        </w:rPr>
        <w:t xml:space="preserve"> NHRIs </w:t>
      </w:r>
      <w:r w:rsidR="009159E3">
        <w:rPr>
          <w:rFonts w:cstheme="majorBidi"/>
          <w:szCs w:val="24"/>
        </w:rPr>
        <w:t xml:space="preserve">emphasized the </w:t>
      </w:r>
      <w:r w:rsidR="00D039F6">
        <w:rPr>
          <w:rFonts w:cstheme="majorBidi"/>
          <w:szCs w:val="24"/>
        </w:rPr>
        <w:t>need for a human</w:t>
      </w:r>
      <w:r w:rsidR="00162677" w:rsidRPr="00166D9B">
        <w:rPr>
          <w:rFonts w:cstheme="majorBidi"/>
          <w:szCs w:val="24"/>
        </w:rPr>
        <w:t xml:space="preserve"> rights-based approach</w:t>
      </w:r>
      <w:r w:rsidR="00D039F6">
        <w:rPr>
          <w:rFonts w:cstheme="majorBidi"/>
          <w:szCs w:val="24"/>
        </w:rPr>
        <w:t xml:space="preserve"> and involvement of</w:t>
      </w:r>
      <w:r w:rsidR="00162677" w:rsidRPr="00166D9B">
        <w:rPr>
          <w:rFonts w:cstheme="majorBidi"/>
          <w:szCs w:val="24"/>
        </w:rPr>
        <w:t xml:space="preserve"> H</w:t>
      </w:r>
      <w:r w:rsidR="00B51E6C" w:rsidRPr="00166D9B">
        <w:rPr>
          <w:rFonts w:cstheme="majorBidi"/>
          <w:szCs w:val="24"/>
        </w:rPr>
        <w:t>RDs</w:t>
      </w:r>
      <w:r w:rsidR="00D039F6">
        <w:rPr>
          <w:rFonts w:cstheme="majorBidi"/>
          <w:szCs w:val="24"/>
        </w:rPr>
        <w:t xml:space="preserve"> </w:t>
      </w:r>
      <w:r w:rsidR="00162677" w:rsidRPr="00166D9B">
        <w:rPr>
          <w:rFonts w:cstheme="majorBidi"/>
          <w:szCs w:val="24"/>
        </w:rPr>
        <w:t xml:space="preserve">in the elaboration of </w:t>
      </w:r>
      <w:r w:rsidR="00D039F6">
        <w:rPr>
          <w:rFonts w:cstheme="majorBidi"/>
          <w:szCs w:val="24"/>
        </w:rPr>
        <w:t xml:space="preserve">COVID-19 </w:t>
      </w:r>
      <w:r w:rsidR="00162677" w:rsidRPr="00166D9B">
        <w:rPr>
          <w:rFonts w:cstheme="majorBidi"/>
          <w:szCs w:val="24"/>
        </w:rPr>
        <w:t xml:space="preserve">national </w:t>
      </w:r>
      <w:r w:rsidR="00D039F6">
        <w:rPr>
          <w:rFonts w:cstheme="majorBidi"/>
          <w:szCs w:val="24"/>
        </w:rPr>
        <w:t xml:space="preserve">response </w:t>
      </w:r>
      <w:r w:rsidR="00162677" w:rsidRPr="00166D9B">
        <w:rPr>
          <w:rFonts w:cstheme="majorBidi"/>
          <w:szCs w:val="24"/>
        </w:rPr>
        <w:t xml:space="preserve">strategies. </w:t>
      </w:r>
      <w:r w:rsidR="00B51E6C" w:rsidRPr="00166D9B">
        <w:rPr>
          <w:rFonts w:cstheme="majorBidi"/>
          <w:szCs w:val="24"/>
        </w:rPr>
        <w:t>Additionally,</w:t>
      </w:r>
      <w:r w:rsidR="00162677" w:rsidRPr="00166D9B">
        <w:rPr>
          <w:rFonts w:cstheme="majorBidi"/>
          <w:szCs w:val="24"/>
        </w:rPr>
        <w:t xml:space="preserve"> NANHRI </w:t>
      </w:r>
      <w:r w:rsidR="00166D9B">
        <w:rPr>
          <w:rFonts w:cstheme="majorBidi"/>
          <w:szCs w:val="24"/>
        </w:rPr>
        <w:t>published</w:t>
      </w:r>
      <w:r w:rsidR="00162677" w:rsidRPr="00166D9B">
        <w:rPr>
          <w:rFonts w:cstheme="majorBidi"/>
          <w:szCs w:val="24"/>
        </w:rPr>
        <w:t xml:space="preserve"> a report on advancing social security rights. </w:t>
      </w:r>
    </w:p>
    <w:p w14:paraId="027006DB" w14:textId="122A260B" w:rsidR="00B9372F" w:rsidRPr="00166D9B" w:rsidRDefault="00B9372F" w:rsidP="00507D77">
      <w:pPr>
        <w:spacing w:line="276" w:lineRule="auto"/>
        <w:rPr>
          <w:rFonts w:cstheme="majorBidi"/>
          <w:szCs w:val="24"/>
        </w:rPr>
      </w:pPr>
      <w:r w:rsidRPr="00166D9B">
        <w:rPr>
          <w:rFonts w:cstheme="majorBidi"/>
          <w:szCs w:val="24"/>
        </w:rPr>
        <w:t>NANHRI calls to;</w:t>
      </w:r>
    </w:p>
    <w:p w14:paraId="1EC3AAB8" w14:textId="537877EF" w:rsidR="00B9372F" w:rsidRPr="00166D9B" w:rsidRDefault="00B9372F" w:rsidP="00507D77">
      <w:pPr>
        <w:pStyle w:val="Paragraphedeliste"/>
        <w:numPr>
          <w:ilvl w:val="0"/>
          <w:numId w:val="1"/>
        </w:numPr>
        <w:spacing w:line="276" w:lineRule="auto"/>
        <w:rPr>
          <w:rFonts w:cstheme="majorBidi"/>
          <w:color w:val="000000"/>
          <w:szCs w:val="24"/>
        </w:rPr>
      </w:pPr>
      <w:r w:rsidRPr="00166D9B">
        <w:rPr>
          <w:rFonts w:cstheme="majorBidi"/>
          <w:szCs w:val="24"/>
        </w:rPr>
        <w:t xml:space="preserve">Ratify the </w:t>
      </w:r>
      <w:r w:rsidR="00CC3101">
        <w:rPr>
          <w:rFonts w:cstheme="majorBidi"/>
          <w:color w:val="000000"/>
          <w:szCs w:val="24"/>
        </w:rPr>
        <w:t>African Protocol</w:t>
      </w:r>
      <w:r w:rsidR="00CD0603" w:rsidRPr="00166D9B">
        <w:rPr>
          <w:rFonts w:cstheme="majorBidi"/>
          <w:color w:val="000000"/>
          <w:szCs w:val="24"/>
        </w:rPr>
        <w:t xml:space="preserve"> on the Rights of Citizens to Social Protection and Social Security;</w:t>
      </w:r>
    </w:p>
    <w:p w14:paraId="5379204C" w14:textId="77777777" w:rsidR="00B9372F" w:rsidRPr="00166D9B" w:rsidRDefault="00CD0603" w:rsidP="00507D77">
      <w:pPr>
        <w:pStyle w:val="Paragraphedeliste"/>
        <w:numPr>
          <w:ilvl w:val="0"/>
          <w:numId w:val="1"/>
        </w:numPr>
        <w:spacing w:line="276" w:lineRule="auto"/>
        <w:rPr>
          <w:rFonts w:cstheme="majorBidi"/>
          <w:color w:val="000000"/>
          <w:szCs w:val="24"/>
        </w:rPr>
      </w:pPr>
      <w:r w:rsidRPr="00166D9B">
        <w:rPr>
          <w:rFonts w:cstheme="majorBidi"/>
          <w:color w:val="000000"/>
          <w:szCs w:val="24"/>
        </w:rPr>
        <w:t xml:space="preserve">Review policies and legislative frameworks and </w:t>
      </w:r>
      <w:r w:rsidR="00B51E6C" w:rsidRPr="00166D9B">
        <w:rPr>
          <w:rFonts w:cstheme="majorBidi"/>
          <w:color w:val="000000"/>
          <w:szCs w:val="24"/>
        </w:rPr>
        <w:t xml:space="preserve">align </w:t>
      </w:r>
      <w:r w:rsidRPr="00166D9B">
        <w:rPr>
          <w:rFonts w:cstheme="majorBidi"/>
          <w:color w:val="000000"/>
          <w:szCs w:val="24"/>
        </w:rPr>
        <w:t xml:space="preserve">them with </w:t>
      </w:r>
      <w:r w:rsidR="00162677" w:rsidRPr="00166D9B">
        <w:rPr>
          <w:rFonts w:cstheme="majorBidi"/>
          <w:color w:val="000000"/>
          <w:szCs w:val="24"/>
        </w:rPr>
        <w:t xml:space="preserve">universal </w:t>
      </w:r>
      <w:r w:rsidRPr="00166D9B">
        <w:rPr>
          <w:rFonts w:cstheme="majorBidi"/>
          <w:color w:val="000000"/>
          <w:szCs w:val="24"/>
        </w:rPr>
        <w:t>human rights standards on the right to</w:t>
      </w:r>
      <w:r w:rsidR="00C778E0" w:rsidRPr="00166D9B">
        <w:rPr>
          <w:rFonts w:cstheme="majorBidi"/>
          <w:color w:val="000000"/>
          <w:szCs w:val="24"/>
        </w:rPr>
        <w:t xml:space="preserve"> social protection and</w:t>
      </w:r>
      <w:r w:rsidRPr="00166D9B">
        <w:rPr>
          <w:rFonts w:cstheme="majorBidi"/>
          <w:color w:val="000000"/>
          <w:szCs w:val="24"/>
        </w:rPr>
        <w:t xml:space="preserve"> social security; </w:t>
      </w:r>
    </w:p>
    <w:p w14:paraId="68D8F114" w14:textId="77777777" w:rsidR="009D08DF" w:rsidRPr="00166D9B" w:rsidRDefault="009D08DF" w:rsidP="00DC6B4C">
      <w:pPr>
        <w:pStyle w:val="Paragraphedeliste"/>
        <w:numPr>
          <w:ilvl w:val="0"/>
          <w:numId w:val="1"/>
        </w:numPr>
        <w:spacing w:line="276" w:lineRule="auto"/>
        <w:rPr>
          <w:rFonts w:cstheme="majorBidi"/>
          <w:color w:val="000000"/>
          <w:szCs w:val="24"/>
        </w:rPr>
      </w:pPr>
      <w:r w:rsidRPr="00166D9B">
        <w:rPr>
          <w:rFonts w:cstheme="majorBidi"/>
          <w:color w:val="000000"/>
          <w:szCs w:val="24"/>
        </w:rPr>
        <w:t>Monitor, investigate and report on the right to social protection and social security and p</w:t>
      </w:r>
      <w:r w:rsidR="00162677" w:rsidRPr="00166D9B">
        <w:rPr>
          <w:rFonts w:cstheme="majorBidi"/>
          <w:color w:val="000000"/>
          <w:szCs w:val="24"/>
        </w:rPr>
        <w:t>rovide</w:t>
      </w:r>
      <w:r w:rsidRPr="00166D9B">
        <w:rPr>
          <w:rFonts w:cstheme="majorBidi"/>
          <w:color w:val="000000"/>
          <w:szCs w:val="24"/>
        </w:rPr>
        <w:t xml:space="preserve"> redress for established human rights violations thereto</w:t>
      </w:r>
      <w:r w:rsidR="00162677" w:rsidRPr="00166D9B">
        <w:rPr>
          <w:rFonts w:cstheme="majorBidi"/>
          <w:color w:val="000000"/>
          <w:szCs w:val="24"/>
        </w:rPr>
        <w:t>,</w:t>
      </w:r>
      <w:r w:rsidR="00CD0603" w:rsidRPr="00166D9B">
        <w:rPr>
          <w:rFonts w:cstheme="majorBidi"/>
          <w:color w:val="000000"/>
          <w:szCs w:val="24"/>
        </w:rPr>
        <w:t xml:space="preserve"> </w:t>
      </w:r>
      <w:r w:rsidR="00162677" w:rsidRPr="00166D9B">
        <w:rPr>
          <w:rFonts w:cstheme="majorBidi"/>
          <w:color w:val="000000"/>
          <w:szCs w:val="24"/>
        </w:rPr>
        <w:t xml:space="preserve">while emphasizing marginalized and disadvantaged groups including migrants, persons with </w:t>
      </w:r>
      <w:r w:rsidR="005A1F1B" w:rsidRPr="00166D9B">
        <w:rPr>
          <w:rFonts w:cstheme="majorBidi"/>
          <w:color w:val="000000"/>
          <w:szCs w:val="24"/>
        </w:rPr>
        <w:t>disabilities, paying</w:t>
      </w:r>
      <w:r w:rsidR="00162677" w:rsidRPr="00166D9B">
        <w:rPr>
          <w:rFonts w:cstheme="majorBidi"/>
          <w:color w:val="000000"/>
          <w:szCs w:val="24"/>
        </w:rPr>
        <w:t xml:space="preserve"> attention to intersecting forms of marginalization, such as elderly migrants; </w:t>
      </w:r>
    </w:p>
    <w:p w14:paraId="65A57490" w14:textId="77777777" w:rsidR="00DC6B4C" w:rsidRPr="00166D9B" w:rsidRDefault="009D08DF" w:rsidP="00DC6B4C">
      <w:pPr>
        <w:pStyle w:val="Paragraphedeliste"/>
        <w:numPr>
          <w:ilvl w:val="0"/>
          <w:numId w:val="1"/>
        </w:numPr>
        <w:spacing w:line="276" w:lineRule="auto"/>
        <w:rPr>
          <w:rFonts w:cstheme="majorBidi"/>
          <w:color w:val="000000"/>
          <w:szCs w:val="24"/>
        </w:rPr>
      </w:pPr>
      <w:r w:rsidRPr="00166D9B">
        <w:rPr>
          <w:rFonts w:cstheme="majorBidi"/>
          <w:color w:val="000000"/>
          <w:szCs w:val="24"/>
        </w:rPr>
        <w:t>Enhance synergy between</w:t>
      </w:r>
      <w:r w:rsidR="00CD0603" w:rsidRPr="00166D9B">
        <w:rPr>
          <w:rFonts w:cstheme="majorBidi"/>
          <w:color w:val="000000"/>
          <w:szCs w:val="24"/>
        </w:rPr>
        <w:t xml:space="preserve"> National Statistical Offices, National Social Protection Agencies, research institutes and UN agencies to ensure a human rights-based approach to data collection including SDG data collection; </w:t>
      </w:r>
    </w:p>
    <w:p w14:paraId="1775B286" w14:textId="77777777" w:rsidR="00AE1B17" w:rsidRPr="00166D9B" w:rsidRDefault="00AE1B17" w:rsidP="00507D77">
      <w:pPr>
        <w:spacing w:line="276" w:lineRule="auto"/>
        <w:rPr>
          <w:rFonts w:cstheme="majorBidi"/>
          <w:b/>
          <w:bCs/>
          <w:szCs w:val="24"/>
        </w:rPr>
      </w:pPr>
      <w:r w:rsidRPr="00166D9B">
        <w:rPr>
          <w:rFonts w:cstheme="majorBidi"/>
          <w:b/>
          <w:bCs/>
          <w:szCs w:val="24"/>
        </w:rPr>
        <w:t>Thank you.</w:t>
      </w:r>
    </w:p>
    <w:p w14:paraId="194E7BF9" w14:textId="77777777" w:rsidR="006759DD" w:rsidRPr="00507D77" w:rsidRDefault="006759DD" w:rsidP="006759DD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b/>
          <w:bCs/>
          <w:color w:val="000000"/>
          <w:szCs w:val="24"/>
        </w:rPr>
      </w:pPr>
      <w:r w:rsidRPr="00507D77">
        <w:rPr>
          <w:rFonts w:asciiTheme="majorBidi" w:hAnsiTheme="majorBidi" w:cstheme="majorBidi"/>
          <w:b/>
          <w:bCs/>
          <w:color w:val="000000"/>
          <w:szCs w:val="24"/>
        </w:rPr>
        <w:t>Adv. Joseph Whittal, NANHRI Chairperson</w:t>
      </w:r>
    </w:p>
    <w:p w14:paraId="72F6C942" w14:textId="77777777" w:rsidR="001D2EED" w:rsidRPr="00507D77" w:rsidRDefault="001D2EED" w:rsidP="00CD0603">
      <w:pPr>
        <w:spacing w:line="360" w:lineRule="auto"/>
        <w:rPr>
          <w:rFonts w:asciiTheme="majorBidi" w:hAnsiTheme="majorBidi" w:cstheme="majorBidi"/>
          <w:szCs w:val="24"/>
        </w:rPr>
      </w:pPr>
    </w:p>
    <w:sectPr w:rsidR="001D2EED" w:rsidRPr="0050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7D89"/>
    <w:multiLevelType w:val="hybridMultilevel"/>
    <w:tmpl w:val="A16C1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F6852"/>
    <w:multiLevelType w:val="hybridMultilevel"/>
    <w:tmpl w:val="9F38D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60827">
    <w:abstractNumId w:val="1"/>
  </w:num>
  <w:num w:numId="2" w16cid:durableId="6978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7"/>
    <w:rsid w:val="00013869"/>
    <w:rsid w:val="00162677"/>
    <w:rsid w:val="00166D9B"/>
    <w:rsid w:val="001D2EED"/>
    <w:rsid w:val="00207B1C"/>
    <w:rsid w:val="00256503"/>
    <w:rsid w:val="002A2A28"/>
    <w:rsid w:val="002C4638"/>
    <w:rsid w:val="00323556"/>
    <w:rsid w:val="00357AA1"/>
    <w:rsid w:val="003F7629"/>
    <w:rsid w:val="00453A34"/>
    <w:rsid w:val="00493BA2"/>
    <w:rsid w:val="00507D77"/>
    <w:rsid w:val="0058259B"/>
    <w:rsid w:val="005A1F1B"/>
    <w:rsid w:val="006759DD"/>
    <w:rsid w:val="006F0D46"/>
    <w:rsid w:val="007E4406"/>
    <w:rsid w:val="00901106"/>
    <w:rsid w:val="009159E3"/>
    <w:rsid w:val="009D08DF"/>
    <w:rsid w:val="009D6F6E"/>
    <w:rsid w:val="00AE1B17"/>
    <w:rsid w:val="00B51E6C"/>
    <w:rsid w:val="00B7696B"/>
    <w:rsid w:val="00B9372F"/>
    <w:rsid w:val="00BA5A1E"/>
    <w:rsid w:val="00C778E0"/>
    <w:rsid w:val="00CC3101"/>
    <w:rsid w:val="00CD0603"/>
    <w:rsid w:val="00D039F6"/>
    <w:rsid w:val="00DC6B4C"/>
    <w:rsid w:val="00E71DFD"/>
    <w:rsid w:val="00EB512B"/>
    <w:rsid w:val="00EB6E21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FD620"/>
  <w15:chartTrackingRefBased/>
  <w15:docId w15:val="{1BF0E7C0-CD10-4440-9DFC-997B0A6B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AE1B17"/>
  </w:style>
  <w:style w:type="character" w:customStyle="1" w:styleId="eop">
    <w:name w:val="eop"/>
    <w:basedOn w:val="Policepardfaut"/>
    <w:rsid w:val="00AE1B17"/>
  </w:style>
  <w:style w:type="paragraph" w:styleId="NormalWeb">
    <w:name w:val="Normal (Web)"/>
    <w:basedOn w:val="Normal"/>
    <w:uiPriority w:val="99"/>
    <w:semiHidden/>
    <w:unhideWhenUsed/>
    <w:rsid w:val="00CD06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Paragraphedeliste">
    <w:name w:val="List Paragraph"/>
    <w:basedOn w:val="Normal"/>
    <w:uiPriority w:val="34"/>
    <w:qFormat/>
    <w:rsid w:val="00453A34"/>
    <w:pPr>
      <w:ind w:left="720"/>
      <w:contextualSpacing/>
    </w:pPr>
  </w:style>
  <w:style w:type="paragraph" w:styleId="Rvision">
    <w:name w:val="Revision"/>
    <w:hidden/>
    <w:uiPriority w:val="99"/>
    <w:semiHidden/>
    <w:rsid w:val="00162677"/>
    <w:pPr>
      <w:spacing w:after="0" w:line="240" w:lineRule="auto"/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50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51E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1E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1E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1E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1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74949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4396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0966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878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565161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63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344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279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4092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5290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3023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6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2835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203814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9827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5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8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8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06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4A03ED1A5304395D159E25BD5DB2D" ma:contentTypeVersion="17" ma:contentTypeDescription="Create a new document." ma:contentTypeScope="" ma:versionID="803dc5c98a66b991fedc798f8a7bda26">
  <xsd:schema xmlns:xsd="http://www.w3.org/2001/XMLSchema" xmlns:xs="http://www.w3.org/2001/XMLSchema" xmlns:p="http://schemas.microsoft.com/office/2006/metadata/properties" xmlns:ns3="a41c4cb0-961b-4f79-b250-f00668fdd308" xmlns:ns4="193a476c-c6b1-403f-b29d-f5c495618fed" targetNamespace="http://schemas.microsoft.com/office/2006/metadata/properties" ma:root="true" ma:fieldsID="095e1d7cb93f6f9c731890f7ceb755a0" ns3:_="" ns4:_="">
    <xsd:import namespace="a41c4cb0-961b-4f79-b250-f00668fdd308"/>
    <xsd:import namespace="193a476c-c6b1-403f-b29d-f5c495618f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4cb0-961b-4f79-b250-f00668fdd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476c-c6b1-403f-b29d-f5c495618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c4cb0-961b-4f79-b250-f00668fdd3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079EE-5368-464F-AB2B-1FF6A8570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4cb0-961b-4f79-b250-f00668fdd308"/>
    <ds:schemaRef ds:uri="193a476c-c6b1-403f-b29d-f5c495618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369B4-BB1C-4665-954E-241389146E2E}">
  <ds:schemaRefs>
    <ds:schemaRef ds:uri="http://schemas.microsoft.com/office/2006/metadata/properties"/>
    <ds:schemaRef ds:uri="http://schemas.microsoft.com/office/infopath/2007/PartnerControls"/>
    <ds:schemaRef ds:uri="a41c4cb0-961b-4f79-b250-f00668fdd308"/>
  </ds:schemaRefs>
</ds:datastoreItem>
</file>

<file path=customXml/itemProps3.xml><?xml version="1.0" encoding="utf-8"?>
<ds:datastoreItem xmlns:ds="http://schemas.openxmlformats.org/officeDocument/2006/customXml" ds:itemID="{611E5E39-DA14-418A-A049-EE2E01781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Wainaina</dc:creator>
  <cp:keywords/>
  <dc:description/>
  <cp:lastModifiedBy>Thami Alaoui</cp:lastModifiedBy>
  <cp:revision>4</cp:revision>
  <cp:lastPrinted>2024-02-15T09:14:00Z</cp:lastPrinted>
  <dcterms:created xsi:type="dcterms:W3CDTF">2024-03-07T10:16:00Z</dcterms:created>
  <dcterms:modified xsi:type="dcterms:W3CDTF">2024-03-11T11:06:00Z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c7d0be8f-1485-4679-b66d-de37e5fe9622</vt:lpwstr>
  </property>
  <property fmtid="{D5CDD505-2E9C-101B-9397-08002B2CF9AE}" pid="3" name="ContentTypeId">
    <vt:lpwstr>0x0101006A74A03ED1A5304395D159E25BD5DB2D</vt:lpwstr>
  </property>
</Properties>
</file>