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1A490" w14:textId="77777777" w:rsidR="00AB0AEC" w:rsidRDefault="00AB0AEC" w:rsidP="006A0DE8">
      <w:pPr>
        <w:pBdr>
          <w:top w:val="single" w:sz="4" w:space="1" w:color="auto"/>
          <w:left w:val="single" w:sz="4" w:space="4" w:color="auto"/>
          <w:bottom w:val="single" w:sz="4" w:space="1" w:color="auto"/>
          <w:right w:val="single" w:sz="4" w:space="4" w:color="auto"/>
        </w:pBdr>
        <w:rPr>
          <w:rFonts w:asciiTheme="majorBidi" w:hAnsiTheme="majorBidi" w:cstheme="majorBidi"/>
          <w:b/>
          <w:bCs/>
          <w:sz w:val="28"/>
          <w:szCs w:val="28"/>
          <w:lang w:val="fr-FR"/>
        </w:rPr>
      </w:pPr>
    </w:p>
    <w:p w14:paraId="79342EB8" w14:textId="77777777" w:rsidR="006A0DE8" w:rsidRDefault="006A0DE8" w:rsidP="00EB5DE7">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lang w:val="fr-FR"/>
        </w:rPr>
      </w:pPr>
    </w:p>
    <w:p w14:paraId="7CE75D1B" w14:textId="77777777" w:rsidR="006A0DE8" w:rsidRDefault="006A0DE8" w:rsidP="00EB5DE7">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lang w:val="fr-FR"/>
        </w:rPr>
      </w:pPr>
    </w:p>
    <w:p w14:paraId="3D06FDE0" w14:textId="77777777" w:rsidR="006A0DE8" w:rsidRDefault="006A0DE8" w:rsidP="00EB5DE7">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lang w:val="fr-FR"/>
        </w:rPr>
      </w:pPr>
    </w:p>
    <w:p w14:paraId="4C15E8A2" w14:textId="52FD6362" w:rsidR="00EB5DE7" w:rsidRPr="00EB5DE7" w:rsidRDefault="00EB5DE7" w:rsidP="0093052F">
      <w:pPr>
        <w:pBdr>
          <w:top w:val="single" w:sz="4" w:space="1" w:color="auto"/>
          <w:left w:val="single" w:sz="4" w:space="4" w:color="auto"/>
          <w:bottom w:val="single" w:sz="4" w:space="1" w:color="auto"/>
          <w:right w:val="single" w:sz="4" w:space="4" w:color="auto"/>
        </w:pBdr>
        <w:rPr>
          <w:rFonts w:asciiTheme="majorBidi" w:hAnsiTheme="majorBidi" w:cstheme="majorBidi"/>
          <w:b/>
          <w:bCs/>
          <w:sz w:val="28"/>
          <w:szCs w:val="28"/>
          <w:lang w:val="fr-FR"/>
        </w:rPr>
      </w:pPr>
      <w:r w:rsidRPr="00EB5DE7">
        <w:rPr>
          <w:rFonts w:asciiTheme="majorBidi" w:hAnsiTheme="majorBidi" w:cstheme="majorBidi"/>
          <w:b/>
          <w:bCs/>
          <w:sz w:val="28"/>
          <w:szCs w:val="28"/>
          <w:lang w:val="fr-FR"/>
        </w:rPr>
        <w:t>Prévention des disparitions dans le contexte des migrations, protection des droits des familles et gestion humanisée des frontières</w:t>
      </w:r>
    </w:p>
    <w:p w14:paraId="2C049521" w14:textId="577B4D87" w:rsidR="00EB5DE7" w:rsidRDefault="00EB5DE7" w:rsidP="00EB5DE7">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8"/>
          <w:szCs w:val="28"/>
          <w:lang w:val="fr-FR"/>
        </w:rPr>
      </w:pPr>
      <w:r>
        <w:rPr>
          <w:rFonts w:asciiTheme="majorBidi" w:hAnsiTheme="majorBidi" w:cstheme="majorBidi"/>
          <w:sz w:val="28"/>
          <w:szCs w:val="28"/>
          <w:lang w:val="fr-FR"/>
        </w:rPr>
        <w:t xml:space="preserve">Atelier de réflexion du 11 décembre 2024 </w:t>
      </w:r>
    </w:p>
    <w:p w14:paraId="4FB7B7F4" w14:textId="77777777" w:rsidR="00AE43B0" w:rsidRDefault="00AE43B0" w:rsidP="002F1A8D">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lang w:val="fr-FR"/>
        </w:rPr>
      </w:pPr>
    </w:p>
    <w:p w14:paraId="5B66B6F9" w14:textId="5A86C070" w:rsidR="00FA0701" w:rsidRDefault="00FA0701" w:rsidP="002F1A8D">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8"/>
          <w:szCs w:val="28"/>
          <w:lang w:val="fr-FR"/>
        </w:rPr>
      </w:pPr>
      <w:r>
        <w:rPr>
          <w:rFonts w:asciiTheme="majorBidi" w:hAnsiTheme="majorBidi" w:cstheme="majorBidi"/>
          <w:sz w:val="28"/>
          <w:szCs w:val="28"/>
          <w:lang w:val="fr-FR"/>
        </w:rPr>
        <w:t xml:space="preserve">En partenariat avec </w:t>
      </w:r>
      <w:r w:rsidR="0081066C">
        <w:rPr>
          <w:rFonts w:asciiTheme="majorBidi" w:hAnsiTheme="majorBidi" w:cstheme="majorBidi"/>
          <w:sz w:val="28"/>
          <w:szCs w:val="28"/>
          <w:lang w:val="fr-FR"/>
        </w:rPr>
        <w:t xml:space="preserve">l’OIM </w:t>
      </w:r>
    </w:p>
    <w:p w14:paraId="75A753E3" w14:textId="77777777" w:rsidR="00FA0701" w:rsidRPr="000C406A" w:rsidRDefault="00FA0701" w:rsidP="002F1A8D">
      <w:pPr>
        <w:jc w:val="center"/>
        <w:rPr>
          <w:rFonts w:asciiTheme="majorBidi" w:hAnsiTheme="majorBidi" w:cstheme="majorBidi"/>
          <w:sz w:val="28"/>
          <w:szCs w:val="28"/>
          <w:lang w:val="fr-FR"/>
        </w:rPr>
      </w:pPr>
    </w:p>
    <w:p w14:paraId="4CF61098" w14:textId="231A4978" w:rsidR="00E87448" w:rsidRDefault="006E6638" w:rsidP="002F1A8D">
      <w:pPr>
        <w:jc w:val="center"/>
        <w:rPr>
          <w:rFonts w:asciiTheme="majorBidi" w:hAnsiTheme="majorBidi" w:cstheme="majorBidi"/>
          <w:b/>
          <w:bCs/>
          <w:sz w:val="28"/>
          <w:szCs w:val="28"/>
          <w:lang w:val="fr-FR"/>
        </w:rPr>
      </w:pPr>
      <w:r w:rsidRPr="00FA0701">
        <w:rPr>
          <w:rFonts w:asciiTheme="majorBidi" w:hAnsiTheme="majorBidi" w:cstheme="majorBidi"/>
          <w:b/>
          <w:bCs/>
          <w:sz w:val="28"/>
          <w:szCs w:val="28"/>
          <w:lang w:val="fr-FR"/>
        </w:rPr>
        <w:t>Mot d’ouverture – Madame la Présidente du CNDH</w:t>
      </w:r>
    </w:p>
    <w:p w14:paraId="2BE0665F" w14:textId="77777777" w:rsidR="00AB0AEC" w:rsidRDefault="00AB0AEC" w:rsidP="002F1A8D">
      <w:pPr>
        <w:jc w:val="center"/>
        <w:rPr>
          <w:rFonts w:asciiTheme="majorBidi" w:hAnsiTheme="majorBidi" w:cstheme="majorBidi"/>
          <w:b/>
          <w:bCs/>
          <w:sz w:val="28"/>
          <w:szCs w:val="28"/>
          <w:lang w:val="fr-FR"/>
        </w:rPr>
      </w:pPr>
    </w:p>
    <w:p w14:paraId="4A068C85" w14:textId="77777777" w:rsidR="00AB0AEC" w:rsidRDefault="00AB0AEC" w:rsidP="009F0BCE">
      <w:pPr>
        <w:rPr>
          <w:rFonts w:asciiTheme="majorBidi" w:hAnsiTheme="majorBidi" w:cstheme="majorBidi"/>
          <w:b/>
          <w:bCs/>
          <w:sz w:val="28"/>
          <w:szCs w:val="28"/>
          <w:lang w:val="fr-FR"/>
        </w:rPr>
      </w:pPr>
    </w:p>
    <w:p w14:paraId="3B2E6F96" w14:textId="77777777" w:rsidR="00AB0AEC" w:rsidRDefault="00AB0AEC" w:rsidP="002F1A8D">
      <w:pPr>
        <w:jc w:val="center"/>
        <w:rPr>
          <w:rFonts w:asciiTheme="majorBidi" w:hAnsiTheme="majorBidi" w:cstheme="majorBidi"/>
          <w:b/>
          <w:bCs/>
          <w:sz w:val="28"/>
          <w:szCs w:val="28"/>
          <w:lang w:val="fr-FR"/>
        </w:rPr>
      </w:pPr>
    </w:p>
    <w:p w14:paraId="429EDE48" w14:textId="77777777" w:rsidR="00AB0AEC" w:rsidRDefault="00AB0AEC" w:rsidP="002F1A8D">
      <w:pPr>
        <w:jc w:val="center"/>
        <w:rPr>
          <w:rFonts w:asciiTheme="majorBidi" w:hAnsiTheme="majorBidi" w:cstheme="majorBidi"/>
          <w:b/>
          <w:bCs/>
          <w:sz w:val="28"/>
          <w:szCs w:val="28"/>
          <w:lang w:val="fr-FR"/>
        </w:rPr>
      </w:pPr>
    </w:p>
    <w:p w14:paraId="37A4B1AC" w14:textId="77777777" w:rsidR="00AB0AEC" w:rsidRPr="00FA0701" w:rsidRDefault="00AB0AEC" w:rsidP="002F1A8D">
      <w:pPr>
        <w:jc w:val="center"/>
        <w:rPr>
          <w:rFonts w:asciiTheme="majorBidi" w:hAnsiTheme="majorBidi" w:cstheme="majorBidi"/>
          <w:b/>
          <w:bCs/>
          <w:sz w:val="28"/>
          <w:szCs w:val="28"/>
          <w:lang w:val="fr-FR"/>
        </w:rPr>
      </w:pPr>
    </w:p>
    <w:p w14:paraId="4BD292CC" w14:textId="72129EFC" w:rsidR="00BA5D2A" w:rsidRDefault="00BA5D2A" w:rsidP="002F1A8D">
      <w:pPr>
        <w:jc w:val="center"/>
        <w:rPr>
          <w:rFonts w:asciiTheme="majorBidi" w:hAnsiTheme="majorBidi" w:cstheme="majorBidi"/>
          <w:sz w:val="28"/>
          <w:szCs w:val="28"/>
          <w:lang w:val="fr-FR"/>
        </w:rPr>
      </w:pPr>
    </w:p>
    <w:p w14:paraId="4F6A2780" w14:textId="6C15646F" w:rsidR="0096360E" w:rsidRPr="009F0BCE" w:rsidRDefault="00F6588A" w:rsidP="00804720">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Madame</w:t>
      </w:r>
      <w:r w:rsidR="001337D7" w:rsidRPr="009F0BCE">
        <w:rPr>
          <w:rFonts w:asciiTheme="majorBidi" w:hAnsiTheme="majorBidi" w:cstheme="majorBidi"/>
          <w:sz w:val="28"/>
          <w:szCs w:val="28"/>
          <w:lang w:val="fr-FR"/>
        </w:rPr>
        <w:t>,</w:t>
      </w:r>
      <w:r w:rsidRPr="009F0BCE">
        <w:rPr>
          <w:rFonts w:asciiTheme="majorBidi" w:hAnsiTheme="majorBidi" w:cstheme="majorBidi"/>
          <w:sz w:val="28"/>
          <w:szCs w:val="28"/>
          <w:lang w:val="fr-FR"/>
        </w:rPr>
        <w:t xml:space="preserve"> représente de l’OIM</w:t>
      </w:r>
    </w:p>
    <w:p w14:paraId="08F9658C" w14:textId="77777777" w:rsidR="001337D7" w:rsidRPr="009F0BCE" w:rsidRDefault="001337D7" w:rsidP="00804720">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Messieurs les </w:t>
      </w:r>
      <w:proofErr w:type="spellStart"/>
      <w:r w:rsidRPr="009F0BCE">
        <w:rPr>
          <w:rFonts w:asciiTheme="majorBidi" w:hAnsiTheme="majorBidi" w:cstheme="majorBidi"/>
          <w:sz w:val="28"/>
          <w:szCs w:val="28"/>
          <w:lang w:val="fr-FR"/>
        </w:rPr>
        <w:t>representants</w:t>
      </w:r>
      <w:proofErr w:type="spellEnd"/>
      <w:r w:rsidRPr="009F0BCE">
        <w:rPr>
          <w:rFonts w:asciiTheme="majorBidi" w:hAnsiTheme="majorBidi" w:cstheme="majorBidi"/>
          <w:sz w:val="28"/>
          <w:szCs w:val="28"/>
          <w:lang w:val="fr-FR"/>
        </w:rPr>
        <w:t xml:space="preserve"> des </w:t>
      </w:r>
      <w:proofErr w:type="spellStart"/>
      <w:r w:rsidRPr="009F0BCE">
        <w:rPr>
          <w:rFonts w:asciiTheme="majorBidi" w:hAnsiTheme="majorBidi" w:cstheme="majorBidi"/>
          <w:sz w:val="28"/>
          <w:szCs w:val="28"/>
          <w:lang w:val="fr-FR"/>
        </w:rPr>
        <w:t>representations</w:t>
      </w:r>
      <w:proofErr w:type="spellEnd"/>
      <w:r w:rsidRPr="009F0BCE">
        <w:rPr>
          <w:rFonts w:asciiTheme="majorBidi" w:hAnsiTheme="majorBidi" w:cstheme="majorBidi"/>
          <w:sz w:val="28"/>
          <w:szCs w:val="28"/>
          <w:lang w:val="fr-FR"/>
        </w:rPr>
        <w:t xml:space="preserve"> diplomatiques </w:t>
      </w:r>
      <w:r w:rsidR="00F6588A" w:rsidRPr="009F0BCE">
        <w:rPr>
          <w:rFonts w:asciiTheme="majorBidi" w:hAnsiTheme="majorBidi" w:cstheme="majorBidi"/>
          <w:sz w:val="28"/>
          <w:szCs w:val="28"/>
          <w:lang w:val="fr-FR"/>
        </w:rPr>
        <w:t xml:space="preserve"> </w:t>
      </w:r>
    </w:p>
    <w:p w14:paraId="62B9531F" w14:textId="258300DA" w:rsidR="001337D7" w:rsidRPr="009F0BCE" w:rsidRDefault="001337D7" w:rsidP="001337D7">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Monsieur, le représentant du ministère de l’intérieur de la justice, des affaires </w:t>
      </w:r>
      <w:proofErr w:type="spellStart"/>
      <w:r w:rsidRPr="009F0BCE">
        <w:rPr>
          <w:rFonts w:asciiTheme="majorBidi" w:hAnsiTheme="majorBidi" w:cstheme="majorBidi"/>
          <w:sz w:val="28"/>
          <w:szCs w:val="28"/>
          <w:lang w:val="fr-FR"/>
        </w:rPr>
        <w:t>etrangères</w:t>
      </w:r>
      <w:proofErr w:type="spellEnd"/>
      <w:r w:rsidRPr="009F0BCE">
        <w:rPr>
          <w:rFonts w:asciiTheme="majorBidi" w:hAnsiTheme="majorBidi" w:cstheme="majorBidi"/>
          <w:sz w:val="28"/>
          <w:szCs w:val="28"/>
          <w:lang w:val="fr-FR"/>
        </w:rPr>
        <w:t xml:space="preserve"> et </w:t>
      </w:r>
      <w:proofErr w:type="gramStart"/>
      <w:r w:rsidRPr="009F0BCE">
        <w:rPr>
          <w:rFonts w:asciiTheme="majorBidi" w:hAnsiTheme="majorBidi" w:cstheme="majorBidi"/>
          <w:sz w:val="28"/>
          <w:szCs w:val="28"/>
          <w:lang w:val="fr-FR"/>
        </w:rPr>
        <w:t>du santé</w:t>
      </w:r>
      <w:proofErr w:type="gramEnd"/>
    </w:p>
    <w:p w14:paraId="067EC654" w14:textId="225744DC" w:rsidR="00F6588A" w:rsidRPr="009F0BCE" w:rsidRDefault="00F6588A" w:rsidP="00804720">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      </w:t>
      </w:r>
    </w:p>
    <w:p w14:paraId="18E3AC67" w14:textId="77777777" w:rsidR="00F6588A" w:rsidRPr="009F0BCE" w:rsidRDefault="00F6588A" w:rsidP="00804720">
      <w:pPr>
        <w:jc w:val="both"/>
        <w:rPr>
          <w:rFonts w:asciiTheme="majorBidi" w:hAnsiTheme="majorBidi" w:cstheme="majorBidi"/>
          <w:sz w:val="28"/>
          <w:szCs w:val="28"/>
          <w:lang w:val="fr-FR"/>
        </w:rPr>
      </w:pPr>
    </w:p>
    <w:p w14:paraId="63DA61A9" w14:textId="7BDA609E" w:rsidR="000C406A" w:rsidRPr="009F0BCE" w:rsidRDefault="000C406A" w:rsidP="00804720">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Mesdames et Messieurs,</w:t>
      </w:r>
    </w:p>
    <w:p w14:paraId="6CD24D93" w14:textId="0261CCBD" w:rsidR="001337D7" w:rsidRPr="009F0BCE" w:rsidRDefault="001337D7" w:rsidP="00804720">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Chers </w:t>
      </w:r>
      <w:proofErr w:type="spellStart"/>
      <w:r w:rsidRPr="009F0BCE">
        <w:rPr>
          <w:rFonts w:asciiTheme="majorBidi" w:hAnsiTheme="majorBidi" w:cstheme="majorBidi"/>
          <w:sz w:val="28"/>
          <w:szCs w:val="28"/>
          <w:lang w:val="fr-FR"/>
        </w:rPr>
        <w:t>collegues</w:t>
      </w:r>
      <w:proofErr w:type="spellEnd"/>
      <w:r w:rsidRPr="009F0BCE">
        <w:rPr>
          <w:rFonts w:asciiTheme="majorBidi" w:hAnsiTheme="majorBidi" w:cstheme="majorBidi"/>
          <w:sz w:val="28"/>
          <w:szCs w:val="28"/>
          <w:lang w:val="fr-FR"/>
        </w:rPr>
        <w:t xml:space="preserve"> </w:t>
      </w:r>
    </w:p>
    <w:p w14:paraId="78B30590" w14:textId="77777777" w:rsidR="006A0DE8" w:rsidRPr="009F0BCE" w:rsidRDefault="006A0DE8" w:rsidP="00804720">
      <w:pPr>
        <w:jc w:val="both"/>
        <w:rPr>
          <w:rFonts w:asciiTheme="majorBidi" w:hAnsiTheme="majorBidi" w:cstheme="majorBidi"/>
          <w:sz w:val="28"/>
          <w:szCs w:val="28"/>
          <w:lang w:val="fr-FR"/>
        </w:rPr>
      </w:pPr>
    </w:p>
    <w:p w14:paraId="6F1263FB" w14:textId="4DB7ACB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Permettez-moi de vous souhaiter la bienvenue au Conseil National des Droits de l’Homme (CNDH), en vue de réitérer notre engagement ferme et constant en faveur de la protection des droits des migrants, quel que soit leur statut,</w:t>
      </w:r>
      <w:r w:rsidR="00C7646E" w:rsidRPr="009F0BCE">
        <w:rPr>
          <w:rFonts w:asciiTheme="majorBidi" w:hAnsiTheme="majorBidi" w:cstheme="majorBidi"/>
          <w:sz w:val="28"/>
          <w:szCs w:val="28"/>
          <w:lang w:val="fr-FR"/>
        </w:rPr>
        <w:t xml:space="preserve"> en tant que droit humain fondamental</w:t>
      </w:r>
      <w:r w:rsidRPr="009F0BCE">
        <w:rPr>
          <w:rFonts w:asciiTheme="majorBidi" w:hAnsiTheme="majorBidi" w:cstheme="majorBidi"/>
          <w:sz w:val="28"/>
          <w:szCs w:val="28"/>
          <w:lang w:val="fr-FR"/>
        </w:rPr>
        <w:t xml:space="preserve"> et de poursuivre ensemble une réflexion approfondie sur cette question essentielle.</w:t>
      </w:r>
    </w:p>
    <w:p w14:paraId="4AF16AFA" w14:textId="77777777" w:rsidR="006A0DE8" w:rsidRPr="009F0BCE" w:rsidRDefault="006A0DE8" w:rsidP="006A0DE8">
      <w:pPr>
        <w:jc w:val="both"/>
        <w:rPr>
          <w:rFonts w:asciiTheme="majorBidi" w:hAnsiTheme="majorBidi" w:cstheme="majorBidi"/>
          <w:sz w:val="28"/>
          <w:szCs w:val="28"/>
          <w:lang w:val="fr-FR"/>
        </w:rPr>
      </w:pPr>
    </w:p>
    <w:p w14:paraId="07F145D8" w14:textId="26323470"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 Au lendemain de la Journée internationale des droits de l’Homme, nous sommes réunis aujourd’hui pour élargir nos échanges autour d’une problématique majeure : les disparitions dans le contexte des migrations, qui constitue une véritable question de droits humains.</w:t>
      </w:r>
    </w:p>
    <w:p w14:paraId="259E285A" w14:textId="77777777" w:rsidR="006A0DE8" w:rsidRPr="009F0BCE" w:rsidRDefault="006A0DE8" w:rsidP="006A0DE8">
      <w:pPr>
        <w:jc w:val="both"/>
        <w:rPr>
          <w:rFonts w:asciiTheme="majorBidi" w:hAnsiTheme="majorBidi" w:cstheme="majorBidi"/>
          <w:sz w:val="28"/>
          <w:szCs w:val="28"/>
          <w:lang w:val="fr-FR"/>
        </w:rPr>
      </w:pPr>
    </w:p>
    <w:p w14:paraId="4E1117A1" w14:textId="60833B33"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Chaque année, mesdames et Messieurs, à travers le monde, des milliers d’hommes, de femmes et d’enfants disparaissent tragiquement au cours de leur périple migratoire. Depuis 2014, plus de 69 000 vies humaines ont été perdues, dont 15 833 sur notre continent africain.</w:t>
      </w:r>
    </w:p>
    <w:p w14:paraId="653CA1E0" w14:textId="77777777" w:rsidR="00C7646E" w:rsidRPr="009F0BCE" w:rsidRDefault="00C7646E" w:rsidP="006A0DE8">
      <w:pPr>
        <w:jc w:val="both"/>
        <w:rPr>
          <w:rFonts w:asciiTheme="majorBidi" w:hAnsiTheme="majorBidi" w:cstheme="majorBidi"/>
          <w:sz w:val="28"/>
          <w:szCs w:val="28"/>
          <w:lang w:val="fr-FR"/>
        </w:rPr>
      </w:pPr>
    </w:p>
    <w:p w14:paraId="3F0603BD" w14:textId="77777777" w:rsidR="00C7646E" w:rsidRPr="009F0BCE" w:rsidRDefault="00C7646E" w:rsidP="006A0DE8">
      <w:pPr>
        <w:jc w:val="both"/>
        <w:rPr>
          <w:rFonts w:asciiTheme="majorBidi" w:hAnsiTheme="majorBidi" w:cstheme="majorBidi"/>
          <w:sz w:val="28"/>
          <w:szCs w:val="28"/>
          <w:lang w:val="fr-FR"/>
        </w:rPr>
      </w:pPr>
    </w:p>
    <w:p w14:paraId="00C4631E" w14:textId="0EF93178"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Ces </w:t>
      </w:r>
      <w:r w:rsidR="00C7646E" w:rsidRPr="009F0BCE">
        <w:rPr>
          <w:rFonts w:asciiTheme="majorBidi" w:hAnsiTheme="majorBidi" w:cstheme="majorBidi"/>
          <w:sz w:val="28"/>
          <w:szCs w:val="28"/>
          <w:lang w:val="fr-FR"/>
        </w:rPr>
        <w:t>tragédies</w:t>
      </w:r>
      <w:r w:rsidRPr="009F0BCE">
        <w:rPr>
          <w:rFonts w:asciiTheme="majorBidi" w:hAnsiTheme="majorBidi" w:cstheme="majorBidi"/>
          <w:sz w:val="28"/>
          <w:szCs w:val="28"/>
          <w:lang w:val="fr-FR"/>
        </w:rPr>
        <w:t xml:space="preserve"> interpellent nos consciences et soulignent l’urgence de renforcer la coopération institutionnelle dans le cadre de la mise en œuvre de l’objectif 8 du Pacte mondial pour des migrations sûres, ordonnées et régulières, adopté à Marrakech en 2018. Cet objectif, qui résume le sujet de nos travaux d’aujourd’hui, vise à sauver des vies et à instaurer une coordination internationale efficace face à la problématique des migrants disparus.</w:t>
      </w:r>
    </w:p>
    <w:p w14:paraId="3EC8FEBF" w14:textId="77777777" w:rsidR="006A0DE8" w:rsidRPr="009F0BCE" w:rsidRDefault="006A0DE8" w:rsidP="006A0DE8">
      <w:pPr>
        <w:jc w:val="both"/>
        <w:rPr>
          <w:rFonts w:asciiTheme="majorBidi" w:hAnsiTheme="majorBidi" w:cstheme="majorBidi"/>
          <w:sz w:val="28"/>
          <w:szCs w:val="28"/>
          <w:lang w:val="fr-FR"/>
        </w:rPr>
      </w:pPr>
    </w:p>
    <w:p w14:paraId="091B3165" w14:textId="7777777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Compte tenu du nombre, bien que partiel, des disparitions enregistrées, il est légitime de s’interroger sur le degré de mise en œuvre de cet objectif 8, qui devrait constituer un cadre novateur de coopération et permettre l’élaboration de réponses adaptées aux défis majeurs liés à la protection des droits des personnes en migration.</w:t>
      </w:r>
    </w:p>
    <w:p w14:paraId="5478C5C3" w14:textId="77777777" w:rsidR="006A0DE8" w:rsidRPr="009F0BCE" w:rsidRDefault="006A0DE8" w:rsidP="006A0DE8">
      <w:pPr>
        <w:jc w:val="both"/>
        <w:rPr>
          <w:rFonts w:asciiTheme="majorBidi" w:hAnsiTheme="majorBidi" w:cstheme="majorBidi"/>
          <w:sz w:val="28"/>
          <w:szCs w:val="28"/>
          <w:lang w:val="fr-FR"/>
        </w:rPr>
      </w:pPr>
    </w:p>
    <w:p w14:paraId="3017139B" w14:textId="77777777" w:rsidR="006A0DE8" w:rsidRPr="009F0BCE" w:rsidRDefault="006A0DE8" w:rsidP="006A0DE8">
      <w:pPr>
        <w:jc w:val="both"/>
        <w:rPr>
          <w:rFonts w:asciiTheme="majorBidi" w:hAnsiTheme="majorBidi" w:cstheme="majorBidi"/>
          <w:sz w:val="28"/>
          <w:szCs w:val="28"/>
          <w:lang w:val="fr-FR"/>
        </w:rPr>
      </w:pPr>
    </w:p>
    <w:p w14:paraId="7342ABB5" w14:textId="7777777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Cependant, nous constatons avec satisfaction l’émergence de dynamiques qu’il convient de saluer et de valoriser :</w:t>
      </w:r>
    </w:p>
    <w:p w14:paraId="410DF2C4" w14:textId="77777777" w:rsidR="006A0DE8" w:rsidRPr="009F0BCE" w:rsidRDefault="006A0DE8" w:rsidP="006A0DE8">
      <w:pPr>
        <w:numPr>
          <w:ilvl w:val="0"/>
          <w:numId w:val="7"/>
        </w:numPr>
        <w:jc w:val="both"/>
        <w:rPr>
          <w:rFonts w:asciiTheme="majorBidi" w:hAnsiTheme="majorBidi" w:cstheme="majorBidi"/>
          <w:sz w:val="28"/>
          <w:szCs w:val="28"/>
          <w:lang w:val="fr-FR"/>
        </w:rPr>
      </w:pPr>
      <w:r w:rsidRPr="009F0BCE">
        <w:rPr>
          <w:rFonts w:asciiTheme="majorBidi" w:hAnsiTheme="majorBidi" w:cstheme="majorBidi"/>
          <w:b/>
          <w:bCs/>
          <w:sz w:val="28"/>
          <w:szCs w:val="28"/>
          <w:lang w:val="fr-FR"/>
        </w:rPr>
        <w:t>Premièrement, une dynamique institutionnelle</w:t>
      </w:r>
      <w:r w:rsidRPr="009F0BCE">
        <w:rPr>
          <w:rFonts w:asciiTheme="majorBidi" w:hAnsiTheme="majorBidi" w:cstheme="majorBidi"/>
          <w:sz w:val="28"/>
          <w:szCs w:val="28"/>
          <w:lang w:val="fr-FR"/>
        </w:rPr>
        <w:t xml:space="preserve"> : sur le continent, certains États d’Afrique de l’Ouest intensifient leurs efforts en matière de prévention des disparitions. Au Maroc, le </w:t>
      </w:r>
      <w:r w:rsidRPr="009F0BCE">
        <w:rPr>
          <w:rFonts w:asciiTheme="majorBidi" w:hAnsiTheme="majorBidi" w:cstheme="majorBidi"/>
          <w:i/>
          <w:iCs/>
          <w:sz w:val="28"/>
          <w:szCs w:val="28"/>
          <w:lang w:val="fr-FR"/>
        </w:rPr>
        <w:t>Référentiel de procédures standards pour un système d’orientation et de prise en charge des migrants</w:t>
      </w:r>
      <w:r w:rsidRPr="009F0BCE">
        <w:rPr>
          <w:rFonts w:asciiTheme="majorBidi" w:hAnsiTheme="majorBidi" w:cstheme="majorBidi"/>
          <w:sz w:val="28"/>
          <w:szCs w:val="28"/>
          <w:lang w:val="fr-FR"/>
        </w:rPr>
        <w:t xml:space="preserve">, élaboré par le Ministère de l’Intérieur </w:t>
      </w:r>
      <w:r w:rsidRPr="0093052F">
        <w:rPr>
          <w:rFonts w:asciiTheme="majorBidi" w:hAnsiTheme="majorBidi" w:cstheme="majorBidi"/>
          <w:sz w:val="28"/>
          <w:szCs w:val="28"/>
          <w:lang w:val="fr-FR"/>
        </w:rPr>
        <w:t>– que je tiens à remercier pour sa présence aujourd’hui</w:t>
      </w:r>
      <w:r w:rsidRPr="009F0BCE">
        <w:rPr>
          <w:rFonts w:asciiTheme="majorBidi" w:hAnsiTheme="majorBidi" w:cstheme="majorBidi"/>
          <w:sz w:val="28"/>
          <w:szCs w:val="28"/>
          <w:lang w:val="fr-FR"/>
        </w:rPr>
        <w:t xml:space="preserve"> –, contribue à cette dynamique en instaurant des procédures de gestion humanisée des frontières.</w:t>
      </w:r>
    </w:p>
    <w:p w14:paraId="1BB70D7E" w14:textId="77777777" w:rsidR="006A0DE8" w:rsidRPr="009F0BCE" w:rsidRDefault="006A0DE8" w:rsidP="006A0DE8">
      <w:pPr>
        <w:ind w:left="720"/>
        <w:jc w:val="both"/>
        <w:rPr>
          <w:rFonts w:asciiTheme="majorBidi" w:hAnsiTheme="majorBidi" w:cstheme="majorBidi"/>
          <w:sz w:val="28"/>
          <w:szCs w:val="28"/>
          <w:lang w:val="fr-FR"/>
        </w:rPr>
      </w:pPr>
    </w:p>
    <w:p w14:paraId="38C6CC5C" w14:textId="1F8251BF" w:rsidR="006A0DE8" w:rsidRPr="009F0BCE" w:rsidRDefault="006A0DE8" w:rsidP="006A0DE8">
      <w:pPr>
        <w:numPr>
          <w:ilvl w:val="0"/>
          <w:numId w:val="7"/>
        </w:numPr>
        <w:jc w:val="both"/>
        <w:rPr>
          <w:rFonts w:asciiTheme="majorBidi" w:hAnsiTheme="majorBidi" w:cstheme="majorBidi"/>
          <w:sz w:val="28"/>
          <w:szCs w:val="28"/>
          <w:lang w:val="fr-FR"/>
        </w:rPr>
      </w:pPr>
      <w:r w:rsidRPr="009F0BCE">
        <w:rPr>
          <w:rFonts w:asciiTheme="majorBidi" w:hAnsiTheme="majorBidi" w:cstheme="majorBidi"/>
          <w:b/>
          <w:bCs/>
          <w:sz w:val="28"/>
          <w:szCs w:val="28"/>
          <w:lang w:val="fr-FR"/>
        </w:rPr>
        <w:t>Deuxièmement, une dynamique portée par les organisations internationales</w:t>
      </w:r>
      <w:r w:rsidRPr="009F0BCE">
        <w:rPr>
          <w:rFonts w:asciiTheme="majorBidi" w:hAnsiTheme="majorBidi" w:cstheme="majorBidi"/>
          <w:sz w:val="28"/>
          <w:szCs w:val="28"/>
          <w:lang w:val="fr-FR"/>
        </w:rPr>
        <w:t xml:space="preserve"> : ces dernières jouent un rôle crucial en matière de documentation et de renforcement des capacités. Je tiens à exprimer ma profonde reconnaissance à l’Organisation internationale pour les migrations (OIM), partenaire de cette journée, pour son engagement et les actions qu’elle mène et dont nous aurons un aperçu durant nos travaux.  J’adresse également mes sincères remerciements au Haut-Commissariat des Nations Unies pour les Réfugiés (HCR), partenaire de longue date du CNDH, qui a accepté de contribuer à cet événement en partageant son expérience et son expertise.</w:t>
      </w:r>
    </w:p>
    <w:p w14:paraId="6390F8A4" w14:textId="77777777" w:rsidR="006A0DE8" w:rsidRPr="009F0BCE" w:rsidRDefault="006A0DE8" w:rsidP="006A0DE8">
      <w:pPr>
        <w:pStyle w:val="Paragraphedeliste"/>
        <w:rPr>
          <w:rFonts w:asciiTheme="majorBidi" w:hAnsiTheme="majorBidi" w:cstheme="majorBidi"/>
          <w:sz w:val="28"/>
          <w:szCs w:val="28"/>
          <w:lang w:val="fr-FR"/>
        </w:rPr>
      </w:pPr>
    </w:p>
    <w:p w14:paraId="7DA950E2" w14:textId="77777777" w:rsidR="006A0DE8" w:rsidRPr="009F0BCE" w:rsidRDefault="006A0DE8" w:rsidP="006A0DE8">
      <w:pPr>
        <w:ind w:left="720"/>
        <w:jc w:val="both"/>
        <w:rPr>
          <w:rFonts w:asciiTheme="majorBidi" w:hAnsiTheme="majorBidi" w:cstheme="majorBidi"/>
          <w:sz w:val="28"/>
          <w:szCs w:val="28"/>
          <w:lang w:val="fr-FR"/>
        </w:rPr>
      </w:pPr>
    </w:p>
    <w:p w14:paraId="3D9AA8B5" w14:textId="77777777" w:rsidR="006A0DE8" w:rsidRPr="009F0BCE" w:rsidRDefault="006A0DE8" w:rsidP="006A0DE8">
      <w:pPr>
        <w:numPr>
          <w:ilvl w:val="0"/>
          <w:numId w:val="7"/>
        </w:numPr>
        <w:jc w:val="both"/>
        <w:rPr>
          <w:rFonts w:asciiTheme="majorBidi" w:hAnsiTheme="majorBidi" w:cstheme="majorBidi"/>
          <w:sz w:val="28"/>
          <w:szCs w:val="28"/>
          <w:lang w:val="fr-FR"/>
        </w:rPr>
      </w:pPr>
      <w:r w:rsidRPr="009F0BCE">
        <w:rPr>
          <w:rFonts w:asciiTheme="majorBidi" w:hAnsiTheme="majorBidi" w:cstheme="majorBidi"/>
          <w:b/>
          <w:bCs/>
          <w:sz w:val="28"/>
          <w:szCs w:val="28"/>
          <w:lang w:val="fr-FR"/>
        </w:rPr>
        <w:t>Troisièmement, une dynamique citoyenne portée par la société civile</w:t>
      </w:r>
      <w:r w:rsidRPr="009F0BCE">
        <w:rPr>
          <w:rFonts w:asciiTheme="majorBidi" w:hAnsiTheme="majorBidi" w:cstheme="majorBidi"/>
          <w:sz w:val="28"/>
          <w:szCs w:val="28"/>
          <w:lang w:val="fr-FR"/>
        </w:rPr>
        <w:t xml:space="preserve"> : je salue avec gratitude la présence et l’engagement des nombreux acteurs associatifs, professionnels de santé et autres intervenants de terrain, dont le rôle, au plus proche des familles des disparus, est absolument fondamental. Leur dévouement quotidien, essentiel à la compréhension des parcours migratoires et à la formulation de réponses adaptées, mérite toute notre reconnaissance et notre appui.</w:t>
      </w:r>
    </w:p>
    <w:p w14:paraId="46B932E6" w14:textId="77777777" w:rsidR="006A0DE8" w:rsidRPr="009F0BCE" w:rsidRDefault="006A0DE8" w:rsidP="006A0DE8">
      <w:pPr>
        <w:numPr>
          <w:ilvl w:val="0"/>
          <w:numId w:val="7"/>
        </w:numPr>
        <w:jc w:val="both"/>
        <w:rPr>
          <w:rFonts w:asciiTheme="majorBidi" w:hAnsiTheme="majorBidi" w:cstheme="majorBidi"/>
          <w:sz w:val="28"/>
          <w:szCs w:val="28"/>
          <w:lang w:val="fr-FR"/>
        </w:rPr>
      </w:pPr>
    </w:p>
    <w:p w14:paraId="714705F0" w14:textId="7B53FFA4"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Le CNDH, en partenariat avec l’OIM, Mesdames et Messieurs, s’efforce de favoriser une réflexion collective autour des recommandations formulées en 2023 dans le cadre du </w:t>
      </w:r>
      <w:r w:rsidRPr="009F0BCE">
        <w:rPr>
          <w:rFonts w:asciiTheme="majorBidi" w:hAnsiTheme="majorBidi" w:cstheme="majorBidi"/>
          <w:i/>
          <w:iCs/>
          <w:sz w:val="28"/>
          <w:szCs w:val="28"/>
          <w:lang w:val="fr-FR"/>
        </w:rPr>
        <w:t>Processus de Rabat</w:t>
      </w:r>
      <w:r w:rsidRPr="009F0BCE">
        <w:rPr>
          <w:rFonts w:asciiTheme="majorBidi" w:hAnsiTheme="majorBidi" w:cstheme="majorBidi"/>
          <w:sz w:val="28"/>
          <w:szCs w:val="28"/>
          <w:lang w:val="fr-FR"/>
        </w:rPr>
        <w:t>. Cet espace de dialogue entre pays de départ, de transit et de destination constitue une plateforme précieuse pour le développement de bonnes pratiques et l’instauration de mesures opérationnelles visant à prévenir les disparitions, à respecter la dignité des personnes décédées, et à apporter des réponses concrètes aux familles.</w:t>
      </w:r>
    </w:p>
    <w:p w14:paraId="2E470E32" w14:textId="77777777" w:rsidR="006A0DE8" w:rsidRPr="009F0BCE" w:rsidRDefault="006A0DE8" w:rsidP="006A0DE8">
      <w:pPr>
        <w:jc w:val="both"/>
        <w:rPr>
          <w:rFonts w:asciiTheme="majorBidi" w:hAnsiTheme="majorBidi" w:cstheme="majorBidi"/>
          <w:sz w:val="28"/>
          <w:szCs w:val="28"/>
          <w:lang w:val="fr-FR"/>
        </w:rPr>
      </w:pPr>
    </w:p>
    <w:p w14:paraId="2F42C058" w14:textId="77777777" w:rsidR="006A0DE8" w:rsidRPr="009F0BCE" w:rsidRDefault="006A0DE8" w:rsidP="006A0DE8">
      <w:pPr>
        <w:jc w:val="both"/>
        <w:rPr>
          <w:rFonts w:asciiTheme="majorBidi" w:hAnsiTheme="majorBidi" w:cstheme="majorBidi"/>
          <w:sz w:val="28"/>
          <w:szCs w:val="28"/>
          <w:lang w:val="fr-FR"/>
        </w:rPr>
      </w:pPr>
    </w:p>
    <w:p w14:paraId="4CBBAE64" w14:textId="7777777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Je tiens particulièrement à rappeler la recommandation relative au renforcement de la coordination entre les différents acteurs, notamment par la mise en place d’un réseau de points focaux nationaux dédiés aux migrants disparus.</w:t>
      </w:r>
    </w:p>
    <w:p w14:paraId="72D82A9D" w14:textId="77777777" w:rsidR="006A0DE8" w:rsidRPr="009F0BCE" w:rsidRDefault="006A0DE8" w:rsidP="006A0DE8">
      <w:pPr>
        <w:jc w:val="both"/>
        <w:rPr>
          <w:rFonts w:asciiTheme="majorBidi" w:hAnsiTheme="majorBidi" w:cstheme="majorBidi"/>
          <w:sz w:val="28"/>
          <w:szCs w:val="28"/>
          <w:lang w:val="fr-FR"/>
        </w:rPr>
      </w:pPr>
    </w:p>
    <w:p w14:paraId="77B92D99" w14:textId="7777777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Le rapport annuel du CNDH témoigne, année après année, de notre préoccupation constante pour les droits des personnes migrantes, avec des recommandations formulées en vue d’assurer l’effectivité de ces droits. Nos actions quotidiennes illustrent également cet engagement, notamment en ce qui concerne la protection des droits en zones frontalières.</w:t>
      </w:r>
    </w:p>
    <w:p w14:paraId="179E6C5A" w14:textId="77777777" w:rsidR="006A0DE8" w:rsidRPr="009F0BCE" w:rsidRDefault="006A0DE8" w:rsidP="006A0DE8">
      <w:pPr>
        <w:jc w:val="both"/>
        <w:rPr>
          <w:rFonts w:asciiTheme="majorBidi" w:hAnsiTheme="majorBidi" w:cstheme="majorBidi"/>
          <w:sz w:val="28"/>
          <w:szCs w:val="28"/>
          <w:lang w:val="fr-FR"/>
        </w:rPr>
      </w:pPr>
    </w:p>
    <w:p w14:paraId="69D63B51" w14:textId="77777777"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 À titre d’exemple, la mission d’information que j’ai diligentée en juin 2022 à la suite des tragiques événements survenus à Nador-Melilla, ainsi que l’appel récent adressé aux victimes potentielles des violations de droits dans le contexte des événements de </w:t>
      </w:r>
      <w:proofErr w:type="spellStart"/>
      <w:r w:rsidRPr="009F0BCE">
        <w:rPr>
          <w:rFonts w:asciiTheme="majorBidi" w:hAnsiTheme="majorBidi" w:cstheme="majorBidi"/>
          <w:sz w:val="28"/>
          <w:szCs w:val="28"/>
          <w:lang w:val="fr-FR"/>
        </w:rPr>
        <w:t>Fnideq</w:t>
      </w:r>
      <w:proofErr w:type="spellEnd"/>
      <w:r w:rsidRPr="009F0BCE">
        <w:rPr>
          <w:rFonts w:asciiTheme="majorBidi" w:hAnsiTheme="majorBidi" w:cstheme="majorBidi"/>
          <w:sz w:val="28"/>
          <w:szCs w:val="28"/>
          <w:lang w:val="fr-FR"/>
        </w:rPr>
        <w:t>, traduisent cette volonté.</w:t>
      </w:r>
    </w:p>
    <w:p w14:paraId="75FF9EDF" w14:textId="77777777" w:rsidR="006A0DE8" w:rsidRPr="009F0BCE" w:rsidRDefault="006A0DE8" w:rsidP="006A0DE8">
      <w:pPr>
        <w:jc w:val="both"/>
        <w:rPr>
          <w:rFonts w:asciiTheme="majorBidi" w:hAnsiTheme="majorBidi" w:cstheme="majorBidi"/>
          <w:sz w:val="28"/>
          <w:szCs w:val="28"/>
          <w:lang w:val="fr-FR"/>
        </w:rPr>
      </w:pPr>
    </w:p>
    <w:p w14:paraId="571E02E0" w14:textId="2369AD6F"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 Nous avons également d’organisé à Dakhla une initiative de mobilisation et de partage avec les membres et les organisations de la région lors des derniers jours</w:t>
      </w:r>
    </w:p>
    <w:p w14:paraId="371A4983" w14:textId="77777777" w:rsidR="006A0DE8" w:rsidRPr="009F0BCE" w:rsidRDefault="006A0DE8" w:rsidP="006A0DE8">
      <w:pPr>
        <w:jc w:val="both"/>
        <w:rPr>
          <w:rFonts w:asciiTheme="majorBidi" w:hAnsiTheme="majorBidi" w:cstheme="majorBidi"/>
          <w:sz w:val="28"/>
          <w:szCs w:val="28"/>
          <w:lang w:val="fr-FR"/>
        </w:rPr>
      </w:pPr>
    </w:p>
    <w:p w14:paraId="35612F55" w14:textId="252A3CA0"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 xml:space="preserve">Cette journée d’échanges, organisée en partenariat avec l’OIM, que je remercie de </w:t>
      </w:r>
      <w:proofErr w:type="gramStart"/>
      <w:r w:rsidRPr="009F0BCE">
        <w:rPr>
          <w:rFonts w:asciiTheme="majorBidi" w:hAnsiTheme="majorBidi" w:cstheme="majorBidi"/>
          <w:sz w:val="28"/>
          <w:szCs w:val="28"/>
          <w:lang w:val="fr-FR"/>
        </w:rPr>
        <w:t>nouveau ,</w:t>
      </w:r>
      <w:proofErr w:type="gramEnd"/>
      <w:r w:rsidRPr="009F0BCE">
        <w:rPr>
          <w:rFonts w:asciiTheme="majorBidi" w:hAnsiTheme="majorBidi" w:cstheme="majorBidi"/>
          <w:sz w:val="28"/>
          <w:szCs w:val="28"/>
          <w:lang w:val="fr-FR"/>
        </w:rPr>
        <w:t xml:space="preserve"> représente une opportunité précieuse pour réaffirmer l’engagement universel en faveur de la mise en œuvre de l’objectif 8 du Pacte mondial pour des migrations sûres, ordonnées et régulières. Elle nous invite à réfléchir à l’instauration de nouvelles modalités de coopération, en vue de prévenir les disparitions durant les parcours migratoires, de protéger les familles et de promouvoir une gestion humanisée des frontières.</w:t>
      </w:r>
    </w:p>
    <w:p w14:paraId="0C825920" w14:textId="77777777" w:rsidR="006A0DE8" w:rsidRPr="009F0BCE" w:rsidRDefault="006A0DE8" w:rsidP="006A0DE8">
      <w:pPr>
        <w:jc w:val="both"/>
        <w:rPr>
          <w:rFonts w:asciiTheme="majorBidi" w:hAnsiTheme="majorBidi" w:cstheme="majorBidi"/>
          <w:sz w:val="28"/>
          <w:szCs w:val="28"/>
          <w:lang w:val="fr-FR"/>
        </w:rPr>
      </w:pPr>
    </w:p>
    <w:p w14:paraId="6C618F31" w14:textId="4128C328" w:rsidR="006A0DE8" w:rsidRPr="009F0BCE" w:rsidRDefault="006A0DE8" w:rsidP="006A0DE8">
      <w:pPr>
        <w:jc w:val="both"/>
        <w:rPr>
          <w:rFonts w:asciiTheme="majorBidi" w:hAnsiTheme="majorBidi" w:cstheme="majorBidi"/>
          <w:sz w:val="28"/>
          <w:szCs w:val="28"/>
          <w:lang w:val="fr-FR"/>
        </w:rPr>
      </w:pPr>
      <w:r w:rsidRPr="009F0BCE">
        <w:rPr>
          <w:rFonts w:asciiTheme="majorBidi" w:hAnsiTheme="majorBidi" w:cstheme="majorBidi"/>
          <w:sz w:val="28"/>
          <w:szCs w:val="28"/>
          <w:lang w:val="fr-FR"/>
        </w:rPr>
        <w:t>Je vous remercie chaleureusement pour votre participation vos contributions, et vos éclairages, dont je ne doute pas qu’elles seront particulièrement riches et pertinentes.</w:t>
      </w:r>
    </w:p>
    <w:p w14:paraId="3F3C54EA" w14:textId="77777777" w:rsidR="006A0DE8" w:rsidRPr="00FA41BA" w:rsidRDefault="006A0DE8" w:rsidP="00804720">
      <w:pPr>
        <w:jc w:val="both"/>
        <w:rPr>
          <w:rFonts w:asciiTheme="majorBidi" w:hAnsiTheme="majorBidi" w:cstheme="majorBidi"/>
          <w:sz w:val="40"/>
          <w:szCs w:val="40"/>
          <w:lang w:val="fr-FR"/>
        </w:rPr>
      </w:pPr>
    </w:p>
    <w:p w14:paraId="03B9818B" w14:textId="21506E4E" w:rsidR="000C406A" w:rsidRPr="00FA41BA" w:rsidRDefault="000C406A" w:rsidP="00804720">
      <w:pPr>
        <w:jc w:val="both"/>
        <w:rPr>
          <w:rFonts w:asciiTheme="majorBidi" w:hAnsiTheme="majorBidi" w:cstheme="majorBidi"/>
          <w:sz w:val="40"/>
          <w:szCs w:val="40"/>
          <w:lang w:val="fr-FR"/>
        </w:rPr>
      </w:pPr>
    </w:p>
    <w:p w14:paraId="7A49DC93" w14:textId="77777777" w:rsidR="000C406A" w:rsidRPr="00FA41BA" w:rsidRDefault="000C406A" w:rsidP="00804720">
      <w:pPr>
        <w:jc w:val="both"/>
        <w:rPr>
          <w:rFonts w:asciiTheme="majorBidi" w:hAnsiTheme="majorBidi" w:cstheme="majorBidi"/>
          <w:sz w:val="40"/>
          <w:szCs w:val="40"/>
          <w:lang w:val="fr-FR"/>
        </w:rPr>
      </w:pPr>
    </w:p>
    <w:p w14:paraId="2001FCFF" w14:textId="77777777" w:rsidR="00F71227" w:rsidRPr="00FA41BA" w:rsidRDefault="00F71227" w:rsidP="00804720">
      <w:pPr>
        <w:jc w:val="both"/>
        <w:rPr>
          <w:rFonts w:asciiTheme="majorBidi" w:hAnsiTheme="majorBidi" w:cstheme="majorBidi"/>
          <w:sz w:val="40"/>
          <w:szCs w:val="40"/>
          <w:lang w:val="fr-FR"/>
        </w:rPr>
      </w:pPr>
    </w:p>
    <w:p w14:paraId="6832DC2E" w14:textId="77777777" w:rsidR="00ED6990" w:rsidRPr="00FA41BA" w:rsidRDefault="00ED6990" w:rsidP="007F6E65">
      <w:pPr>
        <w:rPr>
          <w:rFonts w:asciiTheme="majorBidi" w:hAnsiTheme="majorBidi" w:cstheme="majorBidi"/>
          <w:sz w:val="40"/>
          <w:szCs w:val="40"/>
          <w:lang w:val="fr-FR"/>
        </w:rPr>
      </w:pPr>
    </w:p>
    <w:sectPr w:rsidR="00ED6990" w:rsidRPr="00FA41BA" w:rsidSect="000F1C1D">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4856E" w14:textId="77777777" w:rsidR="004A4314" w:rsidRDefault="004A4314" w:rsidP="0093052F">
      <w:r>
        <w:separator/>
      </w:r>
    </w:p>
  </w:endnote>
  <w:endnote w:type="continuationSeparator" w:id="0">
    <w:p w14:paraId="1C24D3F4" w14:textId="77777777" w:rsidR="004A4314" w:rsidRDefault="004A4314" w:rsidP="0093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D730A" w14:textId="77777777" w:rsidR="004A4314" w:rsidRDefault="004A4314" w:rsidP="0093052F">
      <w:r>
        <w:separator/>
      </w:r>
    </w:p>
  </w:footnote>
  <w:footnote w:type="continuationSeparator" w:id="0">
    <w:p w14:paraId="1F463B68" w14:textId="77777777" w:rsidR="004A4314" w:rsidRDefault="004A4314" w:rsidP="0093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4A90" w14:textId="24F1E664" w:rsidR="0093052F" w:rsidRDefault="0093052F" w:rsidP="0093052F">
    <w:pPr>
      <w:pStyle w:val="En-tte"/>
      <w:jc w:val="center"/>
    </w:pPr>
    <w:r>
      <w:rPr>
        <w:noProof/>
      </w:rPr>
      <w:drawing>
        <wp:inline distT="0" distB="0" distL="0" distR="0" wp14:anchorId="6F203FD3" wp14:editId="1F4A2E48">
          <wp:extent cx="2466975" cy="1743329"/>
          <wp:effectExtent l="0" t="0" r="0" b="9525"/>
          <wp:docPr id="11763800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80012" name="Image 1176380012"/>
                  <pic:cNvPicPr/>
                </pic:nvPicPr>
                <pic:blipFill>
                  <a:blip r:embed="rId1">
                    <a:extLst>
                      <a:ext uri="{28A0092B-C50C-407E-A947-70E740481C1C}">
                        <a14:useLocalDpi xmlns:a14="http://schemas.microsoft.com/office/drawing/2010/main" val="0"/>
                      </a:ext>
                    </a:extLst>
                  </a:blip>
                  <a:stretch>
                    <a:fillRect/>
                  </a:stretch>
                </pic:blipFill>
                <pic:spPr>
                  <a:xfrm>
                    <a:off x="0" y="0"/>
                    <a:ext cx="2471762" cy="1746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308A"/>
    <w:multiLevelType w:val="hybridMultilevel"/>
    <w:tmpl w:val="B936D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E4312"/>
    <w:multiLevelType w:val="hybridMultilevel"/>
    <w:tmpl w:val="A1665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72740"/>
    <w:multiLevelType w:val="hybridMultilevel"/>
    <w:tmpl w:val="DBEC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632152"/>
    <w:multiLevelType w:val="hybridMultilevel"/>
    <w:tmpl w:val="0DA6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142F9F"/>
    <w:multiLevelType w:val="hybridMultilevel"/>
    <w:tmpl w:val="4A18F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216DF9"/>
    <w:multiLevelType w:val="multilevel"/>
    <w:tmpl w:val="5A9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A7658"/>
    <w:multiLevelType w:val="hybridMultilevel"/>
    <w:tmpl w:val="C7E2C206"/>
    <w:lvl w:ilvl="0" w:tplc="CE5EA88E">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5846738">
    <w:abstractNumId w:val="6"/>
  </w:num>
  <w:num w:numId="2" w16cid:durableId="684792895">
    <w:abstractNumId w:val="4"/>
  </w:num>
  <w:num w:numId="3" w16cid:durableId="623465380">
    <w:abstractNumId w:val="1"/>
  </w:num>
  <w:num w:numId="4" w16cid:durableId="2136217956">
    <w:abstractNumId w:val="3"/>
  </w:num>
  <w:num w:numId="5" w16cid:durableId="894001992">
    <w:abstractNumId w:val="0"/>
  </w:num>
  <w:num w:numId="6" w16cid:durableId="2097482716">
    <w:abstractNumId w:val="2"/>
  </w:num>
  <w:num w:numId="7" w16cid:durableId="2053384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A"/>
    <w:rsid w:val="000008D8"/>
    <w:rsid w:val="00032F70"/>
    <w:rsid w:val="000407EB"/>
    <w:rsid w:val="00075AF9"/>
    <w:rsid w:val="000A5809"/>
    <w:rsid w:val="000C406A"/>
    <w:rsid w:val="000F1C1D"/>
    <w:rsid w:val="001130EA"/>
    <w:rsid w:val="001337D7"/>
    <w:rsid w:val="00171E4F"/>
    <w:rsid w:val="00193591"/>
    <w:rsid w:val="001B249D"/>
    <w:rsid w:val="001D2044"/>
    <w:rsid w:val="002018CC"/>
    <w:rsid w:val="00221BC3"/>
    <w:rsid w:val="00242509"/>
    <w:rsid w:val="002E6781"/>
    <w:rsid w:val="002F0D15"/>
    <w:rsid w:val="002F1A8D"/>
    <w:rsid w:val="00374EBE"/>
    <w:rsid w:val="00391958"/>
    <w:rsid w:val="003963D8"/>
    <w:rsid w:val="003B5ED1"/>
    <w:rsid w:val="003B7AC0"/>
    <w:rsid w:val="004107C7"/>
    <w:rsid w:val="00417436"/>
    <w:rsid w:val="004748C0"/>
    <w:rsid w:val="004A4314"/>
    <w:rsid w:val="00553E79"/>
    <w:rsid w:val="00594A97"/>
    <w:rsid w:val="005A2C97"/>
    <w:rsid w:val="00606104"/>
    <w:rsid w:val="00690254"/>
    <w:rsid w:val="006A0DE8"/>
    <w:rsid w:val="006C32B4"/>
    <w:rsid w:val="006E6638"/>
    <w:rsid w:val="00702DE3"/>
    <w:rsid w:val="00714DBE"/>
    <w:rsid w:val="0073070D"/>
    <w:rsid w:val="00733402"/>
    <w:rsid w:val="00755E59"/>
    <w:rsid w:val="0076411C"/>
    <w:rsid w:val="007D6EA6"/>
    <w:rsid w:val="007F6E65"/>
    <w:rsid w:val="00804720"/>
    <w:rsid w:val="0081066C"/>
    <w:rsid w:val="00845E94"/>
    <w:rsid w:val="00860A63"/>
    <w:rsid w:val="008A20B4"/>
    <w:rsid w:val="008D46B1"/>
    <w:rsid w:val="008E363D"/>
    <w:rsid w:val="008F0B3F"/>
    <w:rsid w:val="00901537"/>
    <w:rsid w:val="00911A63"/>
    <w:rsid w:val="00921EA2"/>
    <w:rsid w:val="0092428B"/>
    <w:rsid w:val="0093052F"/>
    <w:rsid w:val="0096360E"/>
    <w:rsid w:val="00982FC1"/>
    <w:rsid w:val="009A028C"/>
    <w:rsid w:val="009D2DD0"/>
    <w:rsid w:val="009D4E81"/>
    <w:rsid w:val="009F0BCE"/>
    <w:rsid w:val="00A16270"/>
    <w:rsid w:val="00A52796"/>
    <w:rsid w:val="00A73064"/>
    <w:rsid w:val="00A901DF"/>
    <w:rsid w:val="00AB0AEC"/>
    <w:rsid w:val="00AB7870"/>
    <w:rsid w:val="00AC7B63"/>
    <w:rsid w:val="00AE43B0"/>
    <w:rsid w:val="00B0549F"/>
    <w:rsid w:val="00B46B1D"/>
    <w:rsid w:val="00B5407A"/>
    <w:rsid w:val="00B64557"/>
    <w:rsid w:val="00BA5D2A"/>
    <w:rsid w:val="00C14FED"/>
    <w:rsid w:val="00C531DC"/>
    <w:rsid w:val="00C7646E"/>
    <w:rsid w:val="00C8124C"/>
    <w:rsid w:val="00C946E6"/>
    <w:rsid w:val="00CB3CC3"/>
    <w:rsid w:val="00CB515C"/>
    <w:rsid w:val="00CD2E97"/>
    <w:rsid w:val="00CD79C3"/>
    <w:rsid w:val="00CE7A2D"/>
    <w:rsid w:val="00D51411"/>
    <w:rsid w:val="00D8769F"/>
    <w:rsid w:val="00DA3E44"/>
    <w:rsid w:val="00DB2BD3"/>
    <w:rsid w:val="00DB3B24"/>
    <w:rsid w:val="00E45F99"/>
    <w:rsid w:val="00E87448"/>
    <w:rsid w:val="00E91278"/>
    <w:rsid w:val="00E922A4"/>
    <w:rsid w:val="00EA5808"/>
    <w:rsid w:val="00EB5DE7"/>
    <w:rsid w:val="00ED04CB"/>
    <w:rsid w:val="00ED6990"/>
    <w:rsid w:val="00F12B43"/>
    <w:rsid w:val="00F42327"/>
    <w:rsid w:val="00F553D5"/>
    <w:rsid w:val="00F6588A"/>
    <w:rsid w:val="00F65B33"/>
    <w:rsid w:val="00F71227"/>
    <w:rsid w:val="00FA0701"/>
    <w:rsid w:val="00FA41BA"/>
    <w:rsid w:val="00FC24A5"/>
    <w:rsid w:val="00FF02D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B151"/>
  <w15:chartTrackingRefBased/>
  <w15:docId w15:val="{1D2ECE5D-6567-C046-BD0E-481F215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557"/>
    <w:pPr>
      <w:ind w:left="720"/>
      <w:contextualSpacing/>
    </w:pPr>
  </w:style>
  <w:style w:type="character" w:styleId="Marquedecommentaire">
    <w:name w:val="annotation reference"/>
    <w:basedOn w:val="Policepardfaut"/>
    <w:uiPriority w:val="99"/>
    <w:semiHidden/>
    <w:unhideWhenUsed/>
    <w:rsid w:val="00A52796"/>
    <w:rPr>
      <w:sz w:val="16"/>
      <w:szCs w:val="16"/>
    </w:rPr>
  </w:style>
  <w:style w:type="paragraph" w:styleId="Commentaire">
    <w:name w:val="annotation text"/>
    <w:basedOn w:val="Normal"/>
    <w:link w:val="CommentaireCar"/>
    <w:uiPriority w:val="99"/>
    <w:unhideWhenUsed/>
    <w:rsid w:val="00A52796"/>
    <w:rPr>
      <w:sz w:val="20"/>
      <w:szCs w:val="20"/>
    </w:rPr>
  </w:style>
  <w:style w:type="character" w:customStyle="1" w:styleId="CommentaireCar">
    <w:name w:val="Commentaire Car"/>
    <w:basedOn w:val="Policepardfaut"/>
    <w:link w:val="Commentaire"/>
    <w:uiPriority w:val="99"/>
    <w:rsid w:val="00A52796"/>
    <w:rPr>
      <w:sz w:val="20"/>
      <w:szCs w:val="20"/>
    </w:rPr>
  </w:style>
  <w:style w:type="paragraph" w:styleId="Objetducommentaire">
    <w:name w:val="annotation subject"/>
    <w:basedOn w:val="Commentaire"/>
    <w:next w:val="Commentaire"/>
    <w:link w:val="ObjetducommentaireCar"/>
    <w:uiPriority w:val="99"/>
    <w:semiHidden/>
    <w:unhideWhenUsed/>
    <w:rsid w:val="00A52796"/>
    <w:rPr>
      <w:b/>
      <w:bCs/>
    </w:rPr>
  </w:style>
  <w:style w:type="character" w:customStyle="1" w:styleId="ObjetducommentaireCar">
    <w:name w:val="Objet du commentaire Car"/>
    <w:basedOn w:val="CommentaireCar"/>
    <w:link w:val="Objetducommentaire"/>
    <w:uiPriority w:val="99"/>
    <w:semiHidden/>
    <w:rsid w:val="00A52796"/>
    <w:rPr>
      <w:b/>
      <w:bCs/>
      <w:sz w:val="20"/>
      <w:szCs w:val="20"/>
    </w:rPr>
  </w:style>
  <w:style w:type="paragraph" w:styleId="Rvision">
    <w:name w:val="Revision"/>
    <w:hidden/>
    <w:uiPriority w:val="99"/>
    <w:semiHidden/>
    <w:rsid w:val="00A901DF"/>
  </w:style>
  <w:style w:type="paragraph" w:styleId="En-tte">
    <w:name w:val="header"/>
    <w:basedOn w:val="Normal"/>
    <w:link w:val="En-tteCar"/>
    <w:uiPriority w:val="99"/>
    <w:unhideWhenUsed/>
    <w:rsid w:val="0093052F"/>
    <w:pPr>
      <w:tabs>
        <w:tab w:val="center" w:pos="4536"/>
        <w:tab w:val="right" w:pos="9072"/>
      </w:tabs>
    </w:pPr>
  </w:style>
  <w:style w:type="character" w:customStyle="1" w:styleId="En-tteCar">
    <w:name w:val="En-tête Car"/>
    <w:basedOn w:val="Policepardfaut"/>
    <w:link w:val="En-tte"/>
    <w:uiPriority w:val="99"/>
    <w:rsid w:val="0093052F"/>
  </w:style>
  <w:style w:type="paragraph" w:styleId="Pieddepage">
    <w:name w:val="footer"/>
    <w:basedOn w:val="Normal"/>
    <w:link w:val="PieddepageCar"/>
    <w:uiPriority w:val="99"/>
    <w:unhideWhenUsed/>
    <w:rsid w:val="0093052F"/>
    <w:pPr>
      <w:tabs>
        <w:tab w:val="center" w:pos="4536"/>
        <w:tab w:val="right" w:pos="9072"/>
      </w:tabs>
    </w:pPr>
  </w:style>
  <w:style w:type="character" w:customStyle="1" w:styleId="PieddepageCar">
    <w:name w:val="Pied de page Car"/>
    <w:basedOn w:val="Policepardfaut"/>
    <w:link w:val="Pieddepage"/>
    <w:uiPriority w:val="99"/>
    <w:rsid w:val="0093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6358">
      <w:bodyDiv w:val="1"/>
      <w:marLeft w:val="0"/>
      <w:marRight w:val="0"/>
      <w:marTop w:val="0"/>
      <w:marBottom w:val="0"/>
      <w:divBdr>
        <w:top w:val="none" w:sz="0" w:space="0" w:color="auto"/>
        <w:left w:val="none" w:sz="0" w:space="0" w:color="auto"/>
        <w:bottom w:val="none" w:sz="0" w:space="0" w:color="auto"/>
        <w:right w:val="none" w:sz="0" w:space="0" w:color="auto"/>
      </w:divBdr>
    </w:div>
    <w:div w:id="869681282">
      <w:bodyDiv w:val="1"/>
      <w:marLeft w:val="0"/>
      <w:marRight w:val="0"/>
      <w:marTop w:val="0"/>
      <w:marBottom w:val="0"/>
      <w:divBdr>
        <w:top w:val="none" w:sz="0" w:space="0" w:color="auto"/>
        <w:left w:val="none" w:sz="0" w:space="0" w:color="auto"/>
        <w:bottom w:val="none" w:sz="0" w:space="0" w:color="auto"/>
        <w:right w:val="none" w:sz="0" w:space="0" w:color="auto"/>
      </w:divBdr>
      <w:divsChild>
        <w:div w:id="223688612">
          <w:marLeft w:val="0"/>
          <w:marRight w:val="0"/>
          <w:marTop w:val="0"/>
          <w:marBottom w:val="0"/>
          <w:divBdr>
            <w:top w:val="none" w:sz="0" w:space="0" w:color="auto"/>
            <w:left w:val="none" w:sz="0" w:space="0" w:color="auto"/>
            <w:bottom w:val="none" w:sz="0" w:space="0" w:color="auto"/>
            <w:right w:val="none" w:sz="0" w:space="0" w:color="auto"/>
          </w:divBdr>
          <w:divsChild>
            <w:div w:id="944463372">
              <w:marLeft w:val="0"/>
              <w:marRight w:val="0"/>
              <w:marTop w:val="0"/>
              <w:marBottom w:val="0"/>
              <w:divBdr>
                <w:top w:val="none" w:sz="0" w:space="0" w:color="auto"/>
                <w:left w:val="none" w:sz="0" w:space="0" w:color="auto"/>
                <w:bottom w:val="none" w:sz="0" w:space="0" w:color="auto"/>
                <w:right w:val="none" w:sz="0" w:space="0" w:color="auto"/>
              </w:divBdr>
              <w:divsChild>
                <w:div w:id="1486316516">
                  <w:marLeft w:val="0"/>
                  <w:marRight w:val="0"/>
                  <w:marTop w:val="0"/>
                  <w:marBottom w:val="0"/>
                  <w:divBdr>
                    <w:top w:val="none" w:sz="0" w:space="0" w:color="auto"/>
                    <w:left w:val="none" w:sz="0" w:space="0" w:color="auto"/>
                    <w:bottom w:val="none" w:sz="0" w:space="0" w:color="auto"/>
                    <w:right w:val="none" w:sz="0" w:space="0" w:color="auto"/>
                  </w:divBdr>
                  <w:divsChild>
                    <w:div w:id="13003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3824">
      <w:bodyDiv w:val="1"/>
      <w:marLeft w:val="0"/>
      <w:marRight w:val="0"/>
      <w:marTop w:val="0"/>
      <w:marBottom w:val="0"/>
      <w:divBdr>
        <w:top w:val="none" w:sz="0" w:space="0" w:color="auto"/>
        <w:left w:val="none" w:sz="0" w:space="0" w:color="auto"/>
        <w:bottom w:val="none" w:sz="0" w:space="0" w:color="auto"/>
        <w:right w:val="none" w:sz="0" w:space="0" w:color="auto"/>
      </w:divBdr>
    </w:div>
    <w:div w:id="1420255413">
      <w:bodyDiv w:val="1"/>
      <w:marLeft w:val="0"/>
      <w:marRight w:val="0"/>
      <w:marTop w:val="0"/>
      <w:marBottom w:val="0"/>
      <w:divBdr>
        <w:top w:val="none" w:sz="0" w:space="0" w:color="auto"/>
        <w:left w:val="none" w:sz="0" w:space="0" w:color="auto"/>
        <w:bottom w:val="none" w:sz="0" w:space="0" w:color="auto"/>
        <w:right w:val="none" w:sz="0" w:space="0" w:color="auto"/>
      </w:divBdr>
    </w:div>
    <w:div w:id="1792824499">
      <w:bodyDiv w:val="1"/>
      <w:marLeft w:val="0"/>
      <w:marRight w:val="0"/>
      <w:marTop w:val="0"/>
      <w:marBottom w:val="0"/>
      <w:divBdr>
        <w:top w:val="none" w:sz="0" w:space="0" w:color="auto"/>
        <w:left w:val="none" w:sz="0" w:space="0" w:color="auto"/>
        <w:bottom w:val="none" w:sz="0" w:space="0" w:color="auto"/>
        <w:right w:val="none" w:sz="0" w:space="0" w:color="auto"/>
      </w:divBdr>
      <w:divsChild>
        <w:div w:id="99104651">
          <w:marLeft w:val="0"/>
          <w:marRight w:val="0"/>
          <w:marTop w:val="0"/>
          <w:marBottom w:val="0"/>
          <w:divBdr>
            <w:top w:val="none" w:sz="0" w:space="0" w:color="auto"/>
            <w:left w:val="none" w:sz="0" w:space="0" w:color="auto"/>
            <w:bottom w:val="none" w:sz="0" w:space="0" w:color="auto"/>
            <w:right w:val="none" w:sz="0" w:space="0" w:color="auto"/>
          </w:divBdr>
          <w:divsChild>
            <w:div w:id="1480075047">
              <w:marLeft w:val="0"/>
              <w:marRight w:val="0"/>
              <w:marTop w:val="0"/>
              <w:marBottom w:val="0"/>
              <w:divBdr>
                <w:top w:val="none" w:sz="0" w:space="0" w:color="auto"/>
                <w:left w:val="none" w:sz="0" w:space="0" w:color="auto"/>
                <w:bottom w:val="none" w:sz="0" w:space="0" w:color="auto"/>
                <w:right w:val="none" w:sz="0" w:space="0" w:color="auto"/>
              </w:divBdr>
              <w:divsChild>
                <w:div w:id="1547840214">
                  <w:marLeft w:val="0"/>
                  <w:marRight w:val="0"/>
                  <w:marTop w:val="0"/>
                  <w:marBottom w:val="0"/>
                  <w:divBdr>
                    <w:top w:val="none" w:sz="0" w:space="0" w:color="auto"/>
                    <w:left w:val="none" w:sz="0" w:space="0" w:color="auto"/>
                    <w:bottom w:val="none" w:sz="0" w:space="0" w:color="auto"/>
                    <w:right w:val="none" w:sz="0" w:space="0" w:color="auto"/>
                  </w:divBdr>
                  <w:divsChild>
                    <w:div w:id="16039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2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945</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Eragne</dc:creator>
  <cp:keywords/>
  <dc:description/>
  <cp:lastModifiedBy>khalid modaffar</cp:lastModifiedBy>
  <cp:revision>3</cp:revision>
  <cp:lastPrinted>2024-12-11T16:33:00Z</cp:lastPrinted>
  <dcterms:created xsi:type="dcterms:W3CDTF">2024-12-11T09:05:00Z</dcterms:created>
  <dcterms:modified xsi:type="dcterms:W3CDTF">2024-12-12T10:13:00Z</dcterms:modified>
</cp:coreProperties>
</file>