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55F59" w14:textId="77777777" w:rsidR="00A06DCD" w:rsidRDefault="00A06DCD" w:rsidP="00A06DCD">
      <w:pPr>
        <w:rPr>
          <w:rFonts w:ascii="Arabic Typesetting" w:eastAsia="Times New Roman" w:hAnsi="Arabic Typesetting" w:cs="Arabic Typesetting"/>
          <w:b/>
          <w:bCs/>
          <w:sz w:val="48"/>
          <w:szCs w:val="48"/>
          <w:lang w:eastAsia="fr-FR" w:bidi="ar-MA"/>
        </w:rPr>
      </w:pPr>
    </w:p>
    <w:p w14:paraId="32BA674A" w14:textId="77777777" w:rsidR="00A06DCD" w:rsidRDefault="00A06DCD" w:rsidP="00A06DCD">
      <w:pPr>
        <w:jc w:val="center"/>
        <w:rPr>
          <w:rFonts w:ascii="Arabic Typesetting" w:eastAsia="Times New Roman" w:hAnsi="Arabic Typesetting" w:cs="Arabic Typesetting"/>
          <w:b/>
          <w:bCs/>
          <w:sz w:val="48"/>
          <w:szCs w:val="48"/>
          <w:lang w:eastAsia="fr-FR" w:bidi="ar-MA"/>
        </w:rPr>
      </w:pPr>
    </w:p>
    <w:p w14:paraId="0D92EFFB" w14:textId="1747A610" w:rsidR="00A06DCD" w:rsidRDefault="00A06DCD" w:rsidP="00A06DCD">
      <w:pPr>
        <w:jc w:val="center"/>
        <w:rPr>
          <w:rFonts w:ascii="Arabic Typesetting" w:eastAsia="Times New Roman" w:hAnsi="Arabic Typesetting" w:cs="Arabic Typesetting"/>
          <w:b/>
          <w:bCs/>
          <w:sz w:val="48"/>
          <w:szCs w:val="48"/>
          <w:lang w:eastAsia="fr-FR" w:bidi="ar-MA"/>
        </w:rPr>
      </w:pPr>
      <w:r>
        <w:rPr>
          <w:rFonts w:ascii="Arabic Typesetting" w:eastAsia="Times New Roman" w:hAnsi="Arabic Typesetting" w:cs="Arabic Typesetting"/>
          <w:b/>
          <w:bCs/>
          <w:sz w:val="48"/>
          <w:szCs w:val="48"/>
          <w:lang w:eastAsia="fr-FR" w:bidi="ar-MA"/>
        </w:rPr>
        <w:t>Statement of the National Human Rights Council Chairperson</w:t>
      </w:r>
    </w:p>
    <w:p w14:paraId="590D242F" w14:textId="77777777" w:rsidR="00A06DCD" w:rsidRDefault="00A06DCD" w:rsidP="00A06DCD">
      <w:pPr>
        <w:bidi/>
        <w:jc w:val="center"/>
        <w:rPr>
          <w:rFonts w:ascii="Arabic Typesetting" w:eastAsia="Times New Roman" w:hAnsi="Arabic Typesetting" w:cs="Arabic Typesetting"/>
          <w:b/>
          <w:bCs/>
          <w:sz w:val="48"/>
          <w:szCs w:val="48"/>
          <w:rtl/>
          <w:lang w:eastAsia="fr-FR" w:bidi="ar-MA"/>
        </w:rPr>
      </w:pPr>
      <w:r>
        <w:rPr>
          <w:rFonts w:ascii="Arabic Typesetting" w:eastAsia="Times New Roman" w:hAnsi="Arabic Typesetting" w:cs="Arabic Typesetting"/>
          <w:b/>
          <w:bCs/>
          <w:sz w:val="48"/>
          <w:szCs w:val="48"/>
          <w:lang w:eastAsia="fr-FR" w:bidi="ar-MA"/>
        </w:rPr>
        <w:t>Ms. Amina Bouayach</w:t>
      </w:r>
    </w:p>
    <w:p w14:paraId="6D6D4E40" w14:textId="77777777" w:rsidR="00A06DCD" w:rsidRDefault="00A06DCD" w:rsidP="00A06DCD">
      <w:pPr>
        <w:jc w:val="center"/>
        <w:rPr>
          <w:rFonts w:ascii="Avenir Next Condensed Regular" w:hAnsi="Avenir Next Condensed Regular"/>
          <w:sz w:val="32"/>
          <w:szCs w:val="32"/>
        </w:rPr>
      </w:pPr>
    </w:p>
    <w:p w14:paraId="2CEB26C7" w14:textId="77777777" w:rsidR="00A06DCD" w:rsidRDefault="00A06DCD" w:rsidP="00A06DCD">
      <w:pPr>
        <w:jc w:val="center"/>
        <w:rPr>
          <w:rFonts w:ascii="Avenir Next Condensed Regular" w:hAnsi="Avenir Next Condensed Regular"/>
          <w:sz w:val="32"/>
          <w:szCs w:val="32"/>
        </w:rPr>
      </w:pPr>
    </w:p>
    <w:p w14:paraId="3684B9E9" w14:textId="77777777" w:rsidR="00A06DCD" w:rsidRDefault="00A06DCD" w:rsidP="00A06DCD">
      <w:pPr>
        <w:rPr>
          <w:rFonts w:ascii="Avenir Next Condensed Regular" w:hAnsi="Avenir Next Condensed Regular"/>
          <w:sz w:val="32"/>
          <w:szCs w:val="32"/>
        </w:rPr>
      </w:pPr>
    </w:p>
    <w:p w14:paraId="6419BEB1" w14:textId="77777777" w:rsidR="00A06DCD" w:rsidRDefault="00A06DCD" w:rsidP="00A06DCD">
      <w:pPr>
        <w:jc w:val="center"/>
        <w:rPr>
          <w:rFonts w:ascii="Avenir Next Condensed Regular" w:hAnsi="Avenir Next Condensed Regular"/>
          <w:sz w:val="32"/>
          <w:szCs w:val="32"/>
        </w:rPr>
      </w:pPr>
    </w:p>
    <w:p w14:paraId="2EBFC65C" w14:textId="77777777" w:rsidR="00A06DCD" w:rsidRDefault="00A06DCD" w:rsidP="00A06DCD">
      <w:pPr>
        <w:jc w:val="center"/>
        <w:rPr>
          <w:rFonts w:ascii="Avenir Next Condensed Regular" w:hAnsi="Avenir Next Condensed Regular"/>
          <w:sz w:val="32"/>
          <w:szCs w:val="32"/>
        </w:rPr>
      </w:pPr>
    </w:p>
    <w:p w14:paraId="390A27B4" w14:textId="77777777" w:rsidR="00A06DCD" w:rsidRDefault="00A06DCD" w:rsidP="00A06DCD">
      <w:pPr>
        <w:jc w:val="center"/>
        <w:rPr>
          <w:rFonts w:ascii="Avenir Next Condensed Regular" w:hAnsi="Avenir Next Condensed Regular"/>
          <w:sz w:val="32"/>
          <w:szCs w:val="32"/>
        </w:rPr>
      </w:pPr>
    </w:p>
    <w:p w14:paraId="74525FD0" w14:textId="77777777" w:rsidR="00A06DCD" w:rsidRDefault="00A06DCD" w:rsidP="00A06DCD">
      <w:pPr>
        <w:jc w:val="center"/>
        <w:rPr>
          <w:rFonts w:ascii="Arabic Typesetting" w:eastAsia="Times New Roman" w:hAnsi="Arabic Typesetting" w:cs="Arabic Typesetting"/>
          <w:b/>
          <w:bCs/>
          <w:sz w:val="48"/>
          <w:szCs w:val="48"/>
          <w:lang w:eastAsia="fr-FR" w:bidi="ar-MA"/>
        </w:rPr>
      </w:pPr>
      <w:r w:rsidRPr="00E705FF">
        <w:rPr>
          <w:rFonts w:ascii="Arabic Typesetting" w:eastAsia="Times New Roman" w:hAnsi="Arabic Typesetting" w:cs="Arabic Typesetting"/>
          <w:b/>
          <w:bCs/>
          <w:sz w:val="48"/>
          <w:szCs w:val="48"/>
          <w:lang w:eastAsia="fr-FR" w:bidi="ar-MA"/>
        </w:rPr>
        <w:t>Side Event</w:t>
      </w:r>
    </w:p>
    <w:p w14:paraId="17329EF5" w14:textId="63D8BDC8" w:rsidR="00A06DCD" w:rsidRDefault="006C51EB" w:rsidP="00A06DCD">
      <w:pPr>
        <w:jc w:val="center"/>
        <w:rPr>
          <w:rFonts w:ascii="Arabic Typesetting" w:eastAsia="Times New Roman" w:hAnsi="Arabic Typesetting" w:cs="Arabic Typesetting"/>
          <w:b/>
          <w:bCs/>
          <w:sz w:val="48"/>
          <w:szCs w:val="48"/>
          <w:lang w:eastAsia="fr-FR" w:bidi="ar-MA"/>
        </w:rPr>
      </w:pPr>
      <w:r>
        <w:rPr>
          <w:rFonts w:ascii="Arabic Typesetting" w:eastAsia="Times New Roman" w:hAnsi="Arabic Typesetting" w:cs="Arabic Typesetting"/>
          <w:b/>
          <w:bCs/>
          <w:sz w:val="48"/>
          <w:szCs w:val="48"/>
          <w:lang w:val="fr-MA" w:eastAsia="fr-FR" w:bidi="ar-MA"/>
        </w:rPr>
        <w:t xml:space="preserve">Bridging justice, reform and memory </w:t>
      </w:r>
      <w:r w:rsidR="00A06DCD" w:rsidRPr="009A6395">
        <w:rPr>
          <w:rFonts w:ascii="Arabic Typesetting" w:eastAsia="Times New Roman" w:hAnsi="Arabic Typesetting" w:cs="Arabic Typesetting"/>
          <w:b/>
          <w:bCs/>
          <w:sz w:val="48"/>
          <w:szCs w:val="48"/>
          <w:lang w:eastAsia="fr-FR" w:bidi="ar-MA"/>
        </w:rPr>
        <w:t xml:space="preserve">in </w:t>
      </w:r>
      <w:r w:rsidR="00A06DCD">
        <w:rPr>
          <w:rFonts w:ascii="Arabic Typesetting" w:eastAsia="Times New Roman" w:hAnsi="Arabic Typesetting" w:cs="Arabic Typesetting"/>
          <w:b/>
          <w:bCs/>
          <w:sz w:val="48"/>
          <w:szCs w:val="48"/>
          <w:lang w:eastAsia="fr-FR" w:bidi="ar-MA"/>
        </w:rPr>
        <w:t>T</w:t>
      </w:r>
      <w:r w:rsidR="00A06DCD" w:rsidRPr="009A6395">
        <w:rPr>
          <w:rFonts w:ascii="Arabic Typesetting" w:eastAsia="Times New Roman" w:hAnsi="Arabic Typesetting" w:cs="Arabic Typesetting"/>
          <w:b/>
          <w:bCs/>
          <w:sz w:val="48"/>
          <w:szCs w:val="48"/>
          <w:lang w:eastAsia="fr-FR" w:bidi="ar-MA"/>
        </w:rPr>
        <w:t xml:space="preserve">ransitional </w:t>
      </w:r>
      <w:r w:rsidR="00A06DCD">
        <w:rPr>
          <w:rFonts w:ascii="Arabic Typesetting" w:eastAsia="Times New Roman" w:hAnsi="Arabic Typesetting" w:cs="Arabic Typesetting"/>
          <w:b/>
          <w:bCs/>
          <w:sz w:val="48"/>
          <w:szCs w:val="48"/>
          <w:lang w:eastAsia="fr-FR" w:bidi="ar-MA"/>
        </w:rPr>
        <w:t>J</w:t>
      </w:r>
      <w:r w:rsidR="00A06DCD" w:rsidRPr="009A6395">
        <w:rPr>
          <w:rFonts w:ascii="Arabic Typesetting" w:eastAsia="Times New Roman" w:hAnsi="Arabic Typesetting" w:cs="Arabic Typesetting"/>
          <w:b/>
          <w:bCs/>
          <w:sz w:val="48"/>
          <w:szCs w:val="48"/>
          <w:lang w:eastAsia="fr-FR" w:bidi="ar-MA"/>
        </w:rPr>
        <w:t xml:space="preserve">ustice </w:t>
      </w:r>
      <w:r w:rsidR="00A06DCD">
        <w:rPr>
          <w:rFonts w:ascii="Arabic Typesetting" w:eastAsia="Times New Roman" w:hAnsi="Arabic Typesetting" w:cs="Arabic Typesetting"/>
          <w:b/>
          <w:bCs/>
          <w:sz w:val="48"/>
          <w:szCs w:val="48"/>
          <w:lang w:eastAsia="fr-FR" w:bidi="ar-MA"/>
        </w:rPr>
        <w:t>P</w:t>
      </w:r>
      <w:r w:rsidR="00A06DCD" w:rsidRPr="009A6395">
        <w:rPr>
          <w:rFonts w:ascii="Arabic Typesetting" w:eastAsia="Times New Roman" w:hAnsi="Arabic Typesetting" w:cs="Arabic Typesetting"/>
          <w:b/>
          <w:bCs/>
          <w:sz w:val="48"/>
          <w:szCs w:val="48"/>
          <w:lang w:eastAsia="fr-FR" w:bidi="ar-MA"/>
        </w:rPr>
        <w:t>rocesses</w:t>
      </w:r>
    </w:p>
    <w:p w14:paraId="40360B0A" w14:textId="77777777" w:rsidR="00A06DCD" w:rsidRDefault="00A06DCD" w:rsidP="00A06DCD">
      <w:pPr>
        <w:jc w:val="center"/>
        <w:rPr>
          <w:rFonts w:ascii="Avenir Next Condensed Regular" w:hAnsi="Avenir Next Condensed Regular"/>
          <w:sz w:val="32"/>
          <w:szCs w:val="32"/>
        </w:rPr>
      </w:pPr>
    </w:p>
    <w:p w14:paraId="277EF8CC" w14:textId="77777777" w:rsidR="00A06DCD" w:rsidRDefault="00A06DCD" w:rsidP="00A06DCD">
      <w:pPr>
        <w:rPr>
          <w:rFonts w:ascii="Avenir Next Condensed Regular" w:hAnsi="Avenir Next Condensed Regular"/>
          <w:sz w:val="32"/>
          <w:szCs w:val="32"/>
        </w:rPr>
      </w:pPr>
    </w:p>
    <w:p w14:paraId="31F86617" w14:textId="77777777" w:rsidR="00A06DCD" w:rsidRDefault="00A06DCD" w:rsidP="00A06DCD">
      <w:pPr>
        <w:jc w:val="center"/>
        <w:rPr>
          <w:rFonts w:ascii="Avenir Next Condensed Regular" w:hAnsi="Avenir Next Condensed Regular"/>
          <w:sz w:val="32"/>
          <w:szCs w:val="32"/>
        </w:rPr>
      </w:pPr>
    </w:p>
    <w:p w14:paraId="7EF790ED" w14:textId="77777777" w:rsidR="00A06DCD" w:rsidRDefault="00A06DCD" w:rsidP="00A06DCD">
      <w:pPr>
        <w:jc w:val="center"/>
        <w:rPr>
          <w:rFonts w:ascii="Avenir Next Condensed Regular" w:hAnsi="Avenir Next Condensed Regular"/>
          <w:sz w:val="32"/>
          <w:szCs w:val="32"/>
        </w:rPr>
      </w:pPr>
    </w:p>
    <w:p w14:paraId="02A5E16E" w14:textId="77777777" w:rsidR="00A06DCD" w:rsidRDefault="00A06DCD" w:rsidP="00A06DCD">
      <w:pPr>
        <w:jc w:val="center"/>
        <w:rPr>
          <w:rFonts w:ascii="Avenir Next Condensed Regular" w:hAnsi="Avenir Next Condensed Regular"/>
          <w:sz w:val="32"/>
          <w:szCs w:val="32"/>
        </w:rPr>
      </w:pPr>
    </w:p>
    <w:p w14:paraId="13F74957" w14:textId="77777777" w:rsidR="00A06DCD" w:rsidRDefault="00A06DCD" w:rsidP="00A06DCD">
      <w:pPr>
        <w:jc w:val="center"/>
        <w:rPr>
          <w:rFonts w:ascii="Avenir Next Condensed Regular" w:hAnsi="Avenir Next Condensed Regular"/>
          <w:sz w:val="32"/>
          <w:szCs w:val="32"/>
        </w:rPr>
      </w:pPr>
    </w:p>
    <w:p w14:paraId="1ACB3DDC" w14:textId="77777777" w:rsidR="00A06DCD" w:rsidRDefault="00A06DCD" w:rsidP="00A06DCD">
      <w:pPr>
        <w:bidi/>
        <w:jc w:val="center"/>
        <w:rPr>
          <w:rFonts w:ascii="Arabic Typesetting" w:eastAsia="Times New Roman" w:hAnsi="Arabic Typesetting" w:cs="Arabic Typesetting"/>
          <w:b/>
          <w:bCs/>
          <w:sz w:val="48"/>
          <w:szCs w:val="48"/>
          <w:lang w:eastAsia="fr-FR" w:bidi="ar-MA"/>
        </w:rPr>
      </w:pPr>
      <w:r>
        <w:rPr>
          <w:rFonts w:ascii="Arabic Typesetting" w:eastAsia="Times New Roman" w:hAnsi="Arabic Typesetting" w:cs="Arabic Typesetting"/>
          <w:b/>
          <w:bCs/>
          <w:sz w:val="48"/>
          <w:szCs w:val="48"/>
          <w:lang w:eastAsia="fr-FR" w:bidi="ar-MA"/>
        </w:rPr>
        <w:t>Wednesday, September 25, 2024</w:t>
      </w:r>
    </w:p>
    <w:p w14:paraId="0210EDCD" w14:textId="443AF022" w:rsidR="00A06DCD" w:rsidRPr="00E705FF" w:rsidRDefault="00A06DCD" w:rsidP="00A06DCD">
      <w:pPr>
        <w:bidi/>
        <w:jc w:val="center"/>
        <w:rPr>
          <w:rFonts w:ascii="Arabic Typesetting" w:eastAsia="Times New Roman" w:hAnsi="Arabic Typesetting" w:cs="Arabic Typesetting"/>
          <w:b/>
          <w:bCs/>
          <w:i/>
          <w:iCs/>
          <w:sz w:val="48"/>
          <w:szCs w:val="48"/>
          <w:lang w:eastAsia="fr-FR" w:bidi="ar-MA"/>
        </w:rPr>
      </w:pPr>
      <w:r w:rsidRPr="00E705FF">
        <w:rPr>
          <w:rFonts w:ascii="Arabic Typesetting" w:eastAsia="Times New Roman" w:hAnsi="Arabic Typesetting" w:cs="Arabic Typesetting"/>
          <w:b/>
          <w:bCs/>
          <w:i/>
          <w:iCs/>
          <w:sz w:val="48"/>
          <w:szCs w:val="48"/>
          <w:lang w:eastAsia="fr-FR" w:bidi="ar-MA"/>
        </w:rPr>
        <w:t xml:space="preserve">Palais des </w:t>
      </w:r>
      <w:r>
        <w:rPr>
          <w:rFonts w:ascii="Arabic Typesetting" w:eastAsia="Times New Roman" w:hAnsi="Arabic Typesetting" w:cs="Arabic Typesetting"/>
          <w:b/>
          <w:bCs/>
          <w:i/>
          <w:iCs/>
          <w:sz w:val="48"/>
          <w:szCs w:val="48"/>
          <w:lang w:eastAsia="fr-FR" w:bidi="ar-MA"/>
        </w:rPr>
        <w:t>N</w:t>
      </w:r>
      <w:r w:rsidRPr="00E705FF">
        <w:rPr>
          <w:rFonts w:ascii="Arabic Typesetting" w:eastAsia="Times New Roman" w:hAnsi="Arabic Typesetting" w:cs="Arabic Typesetting"/>
          <w:b/>
          <w:bCs/>
          <w:i/>
          <w:iCs/>
          <w:sz w:val="48"/>
          <w:szCs w:val="48"/>
          <w:lang w:eastAsia="fr-FR" w:bidi="ar-MA"/>
        </w:rPr>
        <w:t xml:space="preserve">ations </w:t>
      </w:r>
    </w:p>
    <w:p w14:paraId="5E7F92E2" w14:textId="77777777" w:rsidR="00A06DCD" w:rsidRPr="00E705FF" w:rsidRDefault="00A06DCD" w:rsidP="00A06DCD">
      <w:pPr>
        <w:bidi/>
        <w:jc w:val="center"/>
        <w:rPr>
          <w:rFonts w:ascii="Arabic Typesetting" w:eastAsia="Times New Roman" w:hAnsi="Arabic Typesetting" w:cs="Arabic Typesetting"/>
          <w:b/>
          <w:bCs/>
          <w:sz w:val="48"/>
          <w:szCs w:val="48"/>
          <w:rtl/>
          <w:lang w:eastAsia="fr-FR" w:bidi="ar-MA"/>
        </w:rPr>
      </w:pPr>
      <w:r>
        <w:rPr>
          <w:rFonts w:ascii="Arabic Typesetting" w:eastAsia="Times New Roman" w:hAnsi="Arabic Typesetting" w:cs="Arabic Typesetting"/>
          <w:b/>
          <w:bCs/>
          <w:sz w:val="48"/>
          <w:szCs w:val="48"/>
          <w:lang w:eastAsia="fr-FR" w:bidi="ar-MA"/>
        </w:rPr>
        <w:t>Geneva</w:t>
      </w:r>
    </w:p>
    <w:p w14:paraId="7BC6E2D0" w14:textId="77777777" w:rsidR="00A06DCD" w:rsidRDefault="00A06DCD" w:rsidP="00A06DCD">
      <w:pPr>
        <w:jc w:val="center"/>
        <w:rPr>
          <w:rFonts w:ascii="Avenir Next Condensed Regular" w:hAnsi="Avenir Next Condensed Regular"/>
          <w:sz w:val="32"/>
          <w:szCs w:val="32"/>
        </w:rPr>
      </w:pPr>
    </w:p>
    <w:p w14:paraId="1B7314E8" w14:textId="77777777" w:rsidR="00A06DCD" w:rsidRDefault="00A06DCD" w:rsidP="00A06DCD">
      <w:pPr>
        <w:jc w:val="center"/>
        <w:rPr>
          <w:rFonts w:ascii="Avenir Next Condensed Regular" w:hAnsi="Avenir Next Condensed Regular"/>
          <w:sz w:val="32"/>
          <w:szCs w:val="32"/>
        </w:rPr>
      </w:pPr>
    </w:p>
    <w:p w14:paraId="7AF67C2E" w14:textId="77777777" w:rsidR="00A06DCD" w:rsidRDefault="00A06DCD" w:rsidP="00A06DCD">
      <w:pPr>
        <w:jc w:val="center"/>
        <w:rPr>
          <w:rFonts w:ascii="Avenir Next Condensed Regular" w:hAnsi="Avenir Next Condensed Regular"/>
          <w:sz w:val="32"/>
          <w:szCs w:val="32"/>
        </w:rPr>
      </w:pPr>
    </w:p>
    <w:p w14:paraId="72965383" w14:textId="5AEA6FDD" w:rsidR="00A06DCD" w:rsidRDefault="00A06DCD">
      <w:pPr>
        <w:rPr>
          <w:rFonts w:ascii="Avenir Next Condensed Regular" w:hAnsi="Avenir Next Condensed Regular" w:cs="Arial Unicode MS"/>
          <w:color w:val="000000"/>
          <w:sz w:val="32"/>
          <w:szCs w:val="32"/>
          <w:lang w:eastAsia="fr-FR"/>
        </w:rPr>
      </w:pPr>
    </w:p>
    <w:p w14:paraId="041B1528" w14:textId="77777777" w:rsidR="00A06DCD" w:rsidRDefault="00A06DCD">
      <w:pPr>
        <w:pStyle w:val="Body"/>
        <w:jc w:val="both"/>
        <w:rPr>
          <w:rFonts w:ascii="Avenir Next Condensed Regular" w:hAnsi="Avenir Next Condensed Regular"/>
          <w:sz w:val="32"/>
          <w:szCs w:val="32"/>
        </w:rPr>
      </w:pPr>
    </w:p>
    <w:p w14:paraId="188156FD" w14:textId="77777777" w:rsidR="00A06DCD" w:rsidRDefault="00A06DCD">
      <w:pPr>
        <w:pStyle w:val="Body"/>
        <w:jc w:val="both"/>
        <w:rPr>
          <w:rFonts w:ascii="Avenir Next Condensed Regular" w:hAnsi="Avenir Next Condensed Regular"/>
          <w:sz w:val="32"/>
          <w:szCs w:val="32"/>
        </w:rPr>
      </w:pPr>
    </w:p>
    <w:p w14:paraId="0EB5D3BE" w14:textId="77777777" w:rsidR="00A06DCD" w:rsidRDefault="00A06DCD">
      <w:pPr>
        <w:pStyle w:val="Body"/>
        <w:jc w:val="both"/>
        <w:rPr>
          <w:rFonts w:ascii="Avenir Next Condensed Regular" w:hAnsi="Avenir Next Condensed Regular"/>
          <w:sz w:val="32"/>
          <w:szCs w:val="32"/>
        </w:rPr>
      </w:pPr>
    </w:p>
    <w:p w14:paraId="3D1209F7" w14:textId="1A8FBE79" w:rsidR="0047175D" w:rsidRPr="00A06DCD" w:rsidRDefault="00000000">
      <w:pPr>
        <w:pStyle w:val="Body"/>
        <w:jc w:val="both"/>
        <w:rPr>
          <w:rFonts w:ascii="Avenir Next Condensed Regular" w:eastAsia="Avenir Next Condensed Regular" w:hAnsi="Avenir Next Condensed Regular" w:cs="Avenir Next Condensed Regular"/>
          <w:vanish/>
          <w:sz w:val="32"/>
          <w:szCs w:val="32"/>
          <w:specVanish/>
        </w:rPr>
      </w:pPr>
      <w:r>
        <w:rPr>
          <w:rFonts w:ascii="Avenir Next Condensed Regular" w:hAnsi="Avenir Next Condensed Regular"/>
          <w:sz w:val="32"/>
          <w:szCs w:val="32"/>
        </w:rPr>
        <w:lastRenderedPageBreak/>
        <w:t xml:space="preserve">Your Excellency, President of the UN Human Rights Council,  </w:t>
      </w:r>
    </w:p>
    <w:p w14:paraId="78152723" w14:textId="5CA56C07" w:rsidR="0047175D" w:rsidRDefault="00A06DCD">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eastAsia="Avenir Next Condensed Regular" w:hAnsi="Avenir Next Condensed Regular" w:cs="Avenir Next Condensed Regular"/>
          <w:sz w:val="32"/>
          <w:szCs w:val="32"/>
        </w:rPr>
        <w:t xml:space="preserve"> </w:t>
      </w:r>
    </w:p>
    <w:p w14:paraId="5E8B64D2"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 xml:space="preserve">Ladies and gentlemen,  </w:t>
      </w:r>
    </w:p>
    <w:p w14:paraId="24A7B6EA"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5120F4B1" w14:textId="39DAF173"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 xml:space="preserve">Welcome </w:t>
      </w:r>
      <w:r w:rsidR="00E13F76">
        <w:rPr>
          <w:rFonts w:ascii="Avenir Next Condensed Regular" w:hAnsi="Avenir Next Condensed Regular"/>
          <w:sz w:val="32"/>
          <w:szCs w:val="32"/>
        </w:rPr>
        <w:t>everyone</w:t>
      </w:r>
      <w:r>
        <w:rPr>
          <w:rFonts w:ascii="Avenir Next Condensed Regular" w:hAnsi="Avenir Next Condensed Regular"/>
          <w:sz w:val="32"/>
          <w:szCs w:val="32"/>
        </w:rPr>
        <w:t>, and thank you for joining us to celebrate th</w:t>
      </w:r>
      <w:r>
        <w:rPr>
          <w:rFonts w:ascii="Avenir Next Condensed Regular" w:hAnsi="Avenir Next Condensed Regular"/>
          <w:sz w:val="32"/>
          <w:szCs w:val="32"/>
          <w:lang w:val="en-GB"/>
        </w:rPr>
        <w:t>is</w:t>
      </w:r>
      <w:r>
        <w:rPr>
          <w:rFonts w:ascii="Avenir Next Condensed Regular" w:hAnsi="Avenir Next Condensed Regular"/>
          <w:sz w:val="32"/>
          <w:szCs w:val="32"/>
        </w:rPr>
        <w:t xml:space="preserve"> anniversary of truth, justice, equity, and reconciliation.</w:t>
      </w:r>
    </w:p>
    <w:p w14:paraId="7858014A"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63366FAA"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This year, we honor a journey—the journey of a country that, 20 years ago, made the choice to fully reconcile with its past. It decided to acknowledge its past and to build on the past to empower a better</w:t>
      </w:r>
      <w:r>
        <w:rPr>
          <w:rFonts w:ascii="Avenir Next Condensed Regular" w:hAnsi="Avenir Next Condensed Regular"/>
          <w:sz w:val="32"/>
          <w:szCs w:val="32"/>
          <w:lang w:val="pt-PT"/>
        </w:rPr>
        <w:t xml:space="preserve"> future.</w:t>
      </w:r>
    </w:p>
    <w:p w14:paraId="3A66A94B"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0F79889A"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 xml:space="preserve">Together with our partner, the African Center for Democracy and Human Rights Studies, and with the support of the Permanent Mission of the Kingdom of Morocco, we have chosen to hold this event to share </w:t>
      </w:r>
      <w:r>
        <w:rPr>
          <w:rFonts w:ascii="Avenir Next Condensed Regular" w:hAnsi="Avenir Next Condensed Regular"/>
          <w:sz w:val="32"/>
          <w:szCs w:val="32"/>
          <w:lang w:val="en-GB"/>
        </w:rPr>
        <w:t>our experience with</w:t>
      </w:r>
      <w:r>
        <w:rPr>
          <w:rFonts w:ascii="Avenir Next Condensed Regular" w:hAnsi="Avenir Next Condensed Regular"/>
          <w:sz w:val="32"/>
          <w:szCs w:val="32"/>
        </w:rPr>
        <w:t xml:space="preserve"> transitional justice —one that helped build a shared foundation for a diverse society.</w:t>
      </w:r>
    </w:p>
    <w:p w14:paraId="447A3411"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09C02323" w14:textId="7E53960C"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t xml:space="preserve">Twenty years ago, Morocco </w:t>
      </w:r>
      <w:r w:rsidR="00FC636A">
        <w:rPr>
          <w:rFonts w:ascii="Avenir Next Condensed Regular" w:hAnsi="Avenir Next Condensed Regular"/>
          <w:sz w:val="32"/>
          <w:szCs w:val="32"/>
        </w:rPr>
        <w:t>took,</w:t>
      </w:r>
      <w:r>
        <w:rPr>
          <w:rFonts w:ascii="Avenir Next Condensed Regular" w:hAnsi="Avenir Next Condensed Regular"/>
          <w:sz w:val="32"/>
          <w:szCs w:val="32"/>
        </w:rPr>
        <w:t xml:space="preserve"> unprecedented step, not just in the region but globally. It became one of the few nations to voluntarily confront its past—investigating abuses, acknowledging suffering, offering reparations, preserving memory, delivering justice, and committing to reform. </w:t>
      </w:r>
    </w:p>
    <w:p w14:paraId="38B9C84F" w14:textId="77777777" w:rsidR="0047175D" w:rsidRDefault="0047175D">
      <w:pPr>
        <w:pStyle w:val="Body"/>
        <w:jc w:val="both"/>
        <w:rPr>
          <w:rFonts w:ascii="Avenir Next Condensed Regular" w:hAnsi="Avenir Next Condensed Regular"/>
          <w:sz w:val="32"/>
          <w:szCs w:val="32"/>
        </w:rPr>
      </w:pPr>
    </w:p>
    <w:p w14:paraId="0F9DA2C0" w14:textId="77777777"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t>This reform was not only about righting the wrongs of the past but about ensuring a future where human rights are protected and justice is upheld for all—a reform driven by the shared determination of both the State and society to safeguard freedom.</w:t>
      </w:r>
    </w:p>
    <w:p w14:paraId="5CC4297A" w14:textId="77777777" w:rsidR="0047175D" w:rsidRDefault="0047175D">
      <w:pPr>
        <w:pStyle w:val="Body"/>
        <w:jc w:val="both"/>
        <w:rPr>
          <w:rFonts w:ascii="Avenir Next Condensed Regular" w:hAnsi="Avenir Next Condensed Regular"/>
          <w:sz w:val="32"/>
          <w:szCs w:val="32"/>
        </w:rPr>
      </w:pPr>
    </w:p>
    <w:p w14:paraId="2D796BB1" w14:textId="77777777"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t>Ladies and gentlemen,</w:t>
      </w:r>
    </w:p>
    <w:p w14:paraId="3069EEF0" w14:textId="77777777" w:rsidR="0047175D" w:rsidRDefault="0047175D">
      <w:pPr>
        <w:pStyle w:val="Body"/>
        <w:jc w:val="both"/>
        <w:rPr>
          <w:rFonts w:ascii="Avenir Next Condensed Regular" w:hAnsi="Avenir Next Condensed Regular"/>
          <w:sz w:val="32"/>
          <w:szCs w:val="32"/>
        </w:rPr>
      </w:pPr>
    </w:p>
    <w:p w14:paraId="26252F85"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 xml:space="preserve">Although my time is limited, I want to highlight some key </w:t>
      </w:r>
      <w:r>
        <w:rPr>
          <w:rFonts w:ascii="Avenir Next Condensed Regular" w:hAnsi="Avenir Next Condensed Regular"/>
          <w:sz w:val="32"/>
          <w:szCs w:val="32"/>
          <w:lang w:val="en-GB"/>
        </w:rPr>
        <w:t>lessons:</w:t>
      </w:r>
    </w:p>
    <w:p w14:paraId="7B9CC4B6"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483375F0"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lastRenderedPageBreak/>
        <w:t>First, transitional justice is not one-size-fits-all. Context, dynamics, and final outcome matter!</w:t>
      </w:r>
    </w:p>
    <w:p w14:paraId="79404523"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31A93E76" w14:textId="77777777" w:rsidR="0047175D" w:rsidRDefault="00000000">
      <w:pPr>
        <w:pStyle w:val="Body"/>
        <w:jc w:val="both"/>
        <w:rPr>
          <w:rFonts w:ascii="Avenir Next Condensed Regular" w:hAnsi="Avenir Next Condensed Regular"/>
          <w:sz w:val="32"/>
          <w:szCs w:val="32"/>
          <w:lang w:val="en-GB"/>
        </w:rPr>
      </w:pPr>
      <w:r>
        <w:rPr>
          <w:rFonts w:ascii="Avenir Next Condensed Regular" w:hAnsi="Avenir Next Condensed Regular"/>
          <w:sz w:val="32"/>
          <w:szCs w:val="32"/>
          <w:lang w:val="it-IT"/>
        </w:rPr>
        <w:t>Morocc</w:t>
      </w:r>
      <w:r>
        <w:rPr>
          <w:rFonts w:ascii="Avenir Next Condensed Regular" w:hAnsi="Avenir Next Condensed Regular"/>
          <w:sz w:val="32"/>
          <w:szCs w:val="32"/>
          <w:lang w:val="en-GB"/>
        </w:rPr>
        <w:t>o’s</w:t>
      </w:r>
      <w:r>
        <w:rPr>
          <w:rFonts w:ascii="Avenir Next Condensed Regular" w:hAnsi="Avenir Next Condensed Regular"/>
          <w:sz w:val="32"/>
          <w:szCs w:val="32"/>
        </w:rPr>
        <w:t xml:space="preserve"> experience played a critical role in supporting broader reforms. It helped maintain peace and stability, foster democratization</w:t>
      </w:r>
      <w:r>
        <w:rPr>
          <w:rFonts w:ascii="Avenir Next Condensed Regular" w:hAnsi="Avenir Next Condensed Regular"/>
          <w:sz w:val="32"/>
          <w:szCs w:val="32"/>
          <w:lang w:val="en-GB"/>
        </w:rPr>
        <w:t xml:space="preserve"> and gender equality and </w:t>
      </w:r>
      <w:r>
        <w:rPr>
          <w:rFonts w:ascii="Avenir Next Condensed Regular" w:hAnsi="Avenir Next Condensed Regular"/>
          <w:sz w:val="32"/>
          <w:szCs w:val="32"/>
        </w:rPr>
        <w:t>establish the rule of law</w:t>
      </w:r>
      <w:r>
        <w:rPr>
          <w:rFonts w:ascii="Avenir Next Condensed Regular" w:hAnsi="Avenir Next Condensed Regular"/>
          <w:sz w:val="32"/>
          <w:szCs w:val="32"/>
          <w:lang w:val="en-GB"/>
        </w:rPr>
        <w:t>.</w:t>
      </w:r>
    </w:p>
    <w:p w14:paraId="44CDFA53"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2D092A9B"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lang w:val="en-GB"/>
        </w:rPr>
        <w:t xml:space="preserve">By </w:t>
      </w:r>
      <w:r>
        <w:rPr>
          <w:rFonts w:ascii="Avenir Next Condensed Regular" w:hAnsi="Avenir Next Condensed Regular"/>
          <w:sz w:val="32"/>
          <w:szCs w:val="32"/>
        </w:rPr>
        <w:t>investigat</w:t>
      </w:r>
      <w:r>
        <w:rPr>
          <w:rFonts w:ascii="Avenir Next Condensed Regular" w:hAnsi="Avenir Next Condensed Regular"/>
          <w:sz w:val="32"/>
          <w:szCs w:val="32"/>
          <w:lang w:val="en-GB"/>
        </w:rPr>
        <w:t>ing</w:t>
      </w:r>
      <w:r>
        <w:rPr>
          <w:rFonts w:ascii="Avenir Next Condensed Regular" w:hAnsi="Avenir Next Condensed Regular"/>
          <w:sz w:val="32"/>
          <w:szCs w:val="32"/>
        </w:rPr>
        <w:t xml:space="preserve"> past abuses</w:t>
      </w:r>
      <w:r>
        <w:rPr>
          <w:rFonts w:ascii="Avenir Next Condensed Regular" w:hAnsi="Avenir Next Condensed Regular"/>
          <w:sz w:val="32"/>
          <w:szCs w:val="32"/>
          <w:lang w:val="en-GB"/>
        </w:rPr>
        <w:t xml:space="preserve"> and how they occured</w:t>
      </w:r>
      <w:r>
        <w:rPr>
          <w:rFonts w:ascii="Avenir Next Condensed Regular" w:hAnsi="Avenir Next Condensed Regular"/>
          <w:sz w:val="32"/>
          <w:szCs w:val="32"/>
        </w:rPr>
        <w:t xml:space="preserve">, </w:t>
      </w:r>
      <w:r>
        <w:rPr>
          <w:rFonts w:ascii="Avenir Next Condensed Regular" w:hAnsi="Avenir Next Condensed Regular"/>
          <w:sz w:val="32"/>
          <w:szCs w:val="32"/>
          <w:lang w:val="en-GB"/>
        </w:rPr>
        <w:t xml:space="preserve">we were able to </w:t>
      </w:r>
      <w:r>
        <w:rPr>
          <w:rFonts w:ascii="Avenir Next Condensed Regular" w:hAnsi="Avenir Next Condensed Regular"/>
          <w:sz w:val="32"/>
          <w:szCs w:val="32"/>
        </w:rPr>
        <w:t>prevent the recurrence of serious human rights violations</w:t>
      </w:r>
      <w:r>
        <w:rPr>
          <w:rFonts w:ascii="Avenir Next Condensed Regular" w:hAnsi="Avenir Next Condensed Regular"/>
          <w:sz w:val="32"/>
          <w:szCs w:val="32"/>
          <w:lang w:val="en-GB"/>
        </w:rPr>
        <w:t>. S</w:t>
      </w:r>
      <w:r>
        <w:rPr>
          <w:rFonts w:ascii="Avenir Next Condensed Regular" w:hAnsi="Avenir Next Condensed Regular"/>
          <w:sz w:val="32"/>
          <w:szCs w:val="32"/>
        </w:rPr>
        <w:t>ince then, no system</w:t>
      </w:r>
      <w:r>
        <w:rPr>
          <w:rFonts w:ascii="Avenir Next Condensed Regular" w:hAnsi="Avenir Next Condensed Regular"/>
          <w:sz w:val="32"/>
          <w:szCs w:val="32"/>
          <w:lang w:val="en-GB"/>
        </w:rPr>
        <w:t>at</w:t>
      </w:r>
      <w:r>
        <w:rPr>
          <w:rFonts w:ascii="Avenir Next Condensed Regular" w:hAnsi="Avenir Next Condensed Regular"/>
          <w:sz w:val="32"/>
          <w:szCs w:val="32"/>
        </w:rPr>
        <w:t>ic cases of torture, enforced disappearances, or other major violations have been registered.</w:t>
      </w:r>
    </w:p>
    <w:p w14:paraId="53B437BA"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43CAB5FC" w14:textId="77777777"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Fundamental freedoms are now managed differently. To give a concrete example: every year, over 20,000 peaceful protests take place with no serious violations. In cases where issues arise, the rule of law is applied fairly, showing a complete change in how rights and freedoms are handled.</w:t>
      </w:r>
    </w:p>
    <w:p w14:paraId="52B44F1A"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3543933F" w14:textId="77777777" w:rsidR="0047175D" w:rsidRDefault="00000000">
      <w:pPr>
        <w:pStyle w:val="Body"/>
        <w:jc w:val="both"/>
        <w:rPr>
          <w:rFonts w:ascii="Avenir Next Condensed Regular" w:eastAsia="Avenir Next Condensed Regular" w:hAnsi="Avenir Next Condensed Regular" w:cs="Avenir Next Condensed Regular"/>
          <w:sz w:val="32"/>
          <w:szCs w:val="32"/>
          <w:lang w:val="en-GB"/>
        </w:rPr>
      </w:pPr>
      <w:r>
        <w:rPr>
          <w:rFonts w:ascii="Avenir Next Condensed Regular" w:hAnsi="Avenir Next Condensed Regular"/>
          <w:sz w:val="32"/>
          <w:szCs w:val="32"/>
        </w:rPr>
        <w:t xml:space="preserve">Preserving collective memory is crucial in any transitional justice process. It does not only </w:t>
      </w:r>
      <w:r>
        <w:rPr>
          <w:rFonts w:ascii="Avenir Next Condensed Regular" w:hAnsi="Avenir Next Condensed Regular"/>
          <w:sz w:val="32"/>
          <w:szCs w:val="32"/>
          <w:lang w:val="sv-SE"/>
        </w:rPr>
        <w:t>honor</w:t>
      </w:r>
      <w:r>
        <w:rPr>
          <w:rFonts w:ascii="Avenir Next Condensed Regular" w:hAnsi="Avenir Next Condensed Regular"/>
          <w:sz w:val="32"/>
          <w:szCs w:val="32"/>
        </w:rPr>
        <w:t xml:space="preserve"> the victims but also strengthens societ</w:t>
      </w:r>
      <w:r>
        <w:rPr>
          <w:rFonts w:ascii="Avenir Next Condensed Regular" w:hAnsi="Avenir Next Condensed Regular"/>
          <w:sz w:val="32"/>
          <w:szCs w:val="32"/>
          <w:lang w:val="en-GB"/>
        </w:rPr>
        <w:t>y’</w:t>
      </w:r>
      <w:r>
        <w:rPr>
          <w:rFonts w:ascii="Avenir Next Condensed Regular" w:hAnsi="Avenir Next Condensed Regular"/>
          <w:sz w:val="32"/>
          <w:szCs w:val="32"/>
        </w:rPr>
        <w:t>s resilience. Morocco has made very significant efforts and initiatives in this area</w:t>
      </w:r>
      <w:r>
        <w:rPr>
          <w:rFonts w:ascii="Avenir Next Condensed Regular" w:hAnsi="Avenir Next Condensed Regular"/>
          <w:sz w:val="32"/>
          <w:szCs w:val="32"/>
          <w:lang w:val="en-GB"/>
        </w:rPr>
        <w:t>; and s</w:t>
      </w:r>
      <w:r>
        <w:rPr>
          <w:rFonts w:ascii="Avenir Next Condensed Regular" w:hAnsi="Avenir Next Condensed Regular"/>
          <w:sz w:val="32"/>
          <w:szCs w:val="32"/>
        </w:rPr>
        <w:t>everal memory sites are set to open or re-open very soon</w:t>
      </w:r>
      <w:r>
        <w:rPr>
          <w:rFonts w:ascii="Avenir Next Condensed Regular" w:hAnsi="Avenir Next Condensed Regular"/>
          <w:sz w:val="32"/>
          <w:szCs w:val="32"/>
          <w:lang w:val="en-GB"/>
        </w:rPr>
        <w:t>.</w:t>
      </w:r>
    </w:p>
    <w:p w14:paraId="7C74B9BD"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145F5D65" w14:textId="748296B2" w:rsidR="0047175D" w:rsidRDefault="00000000">
      <w:pPr>
        <w:pStyle w:val="Body"/>
        <w:jc w:val="both"/>
        <w:rPr>
          <w:rFonts w:ascii="Avenir Next Condensed Regular" w:eastAsia="Avenir Next Condensed Regular" w:hAnsi="Avenir Next Condensed Regular" w:cs="Avenir Next Condensed Regular"/>
          <w:sz w:val="32"/>
          <w:szCs w:val="32"/>
        </w:rPr>
      </w:pPr>
      <w:r>
        <w:rPr>
          <w:rFonts w:ascii="Avenir Next Condensed Regular" w:hAnsi="Avenir Next Condensed Regular"/>
          <w:sz w:val="32"/>
          <w:szCs w:val="32"/>
        </w:rPr>
        <w:t>Victims' stories and biographies have been published and made available to the public. Printed and distributed in Morocco</w:t>
      </w:r>
      <w:r>
        <w:rPr>
          <w:rFonts w:ascii="Avenir Next Condensed Regular" w:hAnsi="Avenir Next Condensed Regular"/>
          <w:sz w:val="32"/>
          <w:szCs w:val="32"/>
          <w:lang w:val="en-GB"/>
        </w:rPr>
        <w:t xml:space="preserve"> and t</w:t>
      </w:r>
      <w:r>
        <w:rPr>
          <w:rFonts w:ascii="Avenir Next Condensed Regular" w:hAnsi="Avenir Next Condensed Regular"/>
          <w:sz w:val="32"/>
          <w:szCs w:val="32"/>
        </w:rPr>
        <w:t xml:space="preserve">he archives of transitional justice have been collected, digitized, and totally </w:t>
      </w:r>
      <w:r>
        <w:rPr>
          <w:rFonts w:ascii="Avenir Next Condensed Regular" w:hAnsi="Avenir Next Condensed Regular"/>
          <w:sz w:val="32"/>
          <w:szCs w:val="32"/>
          <w:lang w:val="it-IT"/>
        </w:rPr>
        <w:t xml:space="preserve"> preserved</w:t>
      </w:r>
      <w:r>
        <w:rPr>
          <w:rFonts w:ascii="Avenir Next Condensed Regular" w:hAnsi="Avenir Next Condensed Regular"/>
          <w:sz w:val="32"/>
          <w:szCs w:val="32"/>
          <w:lang w:val="en-GB"/>
        </w:rPr>
        <w:t>;  in acknowledgement</w:t>
      </w:r>
      <w:r>
        <w:rPr>
          <w:rFonts w:ascii="Avenir Next Condensed Regular" w:hAnsi="Avenir Next Condensed Regular"/>
          <w:sz w:val="32"/>
          <w:szCs w:val="32"/>
        </w:rPr>
        <w:t xml:space="preserve"> of the victims' suffering</w:t>
      </w:r>
      <w:r>
        <w:rPr>
          <w:rFonts w:ascii="Avenir Next Condensed Regular" w:hAnsi="Avenir Next Condensed Regular"/>
          <w:sz w:val="32"/>
          <w:szCs w:val="32"/>
          <w:lang w:val="en-GB"/>
        </w:rPr>
        <w:t xml:space="preserve">. </w:t>
      </w:r>
      <w:r>
        <w:rPr>
          <w:rFonts w:ascii="Avenir Next Condensed Regular" w:hAnsi="Avenir Next Condensed Regular"/>
          <w:b/>
          <w:bCs/>
          <w:sz w:val="32"/>
          <w:szCs w:val="32"/>
          <w:lang w:val="en-GB"/>
        </w:rPr>
        <w:t>We will never forget</w:t>
      </w:r>
      <w:r>
        <w:rPr>
          <w:rFonts w:ascii="Avenir Next Condensed Regular" w:hAnsi="Avenir Next Condensed Regular"/>
          <w:b/>
          <w:bCs/>
          <w:sz w:val="32"/>
          <w:szCs w:val="32"/>
        </w:rPr>
        <w:t>.</w:t>
      </w:r>
    </w:p>
    <w:p w14:paraId="298EAB4F" w14:textId="77777777" w:rsidR="0047175D" w:rsidRDefault="0047175D">
      <w:pPr>
        <w:pStyle w:val="Body"/>
        <w:jc w:val="both"/>
        <w:rPr>
          <w:rFonts w:ascii="Avenir Next Condensed Regular" w:eastAsia="Avenir Next Condensed Regular" w:hAnsi="Avenir Next Condensed Regular" w:cs="Avenir Next Condensed Regular"/>
          <w:sz w:val="32"/>
          <w:szCs w:val="32"/>
        </w:rPr>
      </w:pPr>
    </w:p>
    <w:p w14:paraId="614EB157" w14:textId="77777777"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t>Ladies and gentlemen,</w:t>
      </w:r>
    </w:p>
    <w:p w14:paraId="3DD01754" w14:textId="77777777" w:rsidR="0047175D" w:rsidRDefault="0047175D">
      <w:pPr>
        <w:pStyle w:val="Body"/>
        <w:jc w:val="both"/>
        <w:rPr>
          <w:rFonts w:ascii="Avenir Next Condensed Regular" w:hAnsi="Avenir Next Condensed Regular"/>
          <w:sz w:val="32"/>
          <w:szCs w:val="32"/>
        </w:rPr>
      </w:pPr>
    </w:p>
    <w:p w14:paraId="12882125" w14:textId="6997173C"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lastRenderedPageBreak/>
        <w:t xml:space="preserve">As I mentioned earlier, Morocco's transitional justice is a cornerstone of broader reform. When </w:t>
      </w:r>
      <w:r w:rsidR="00E13F76">
        <w:rPr>
          <w:rFonts w:ascii="Avenir Next Condensed Regular" w:hAnsi="Avenir Next Condensed Regular"/>
          <w:sz w:val="32"/>
          <w:szCs w:val="32"/>
        </w:rPr>
        <w:t xml:space="preserve">His Majesty the </w:t>
      </w:r>
      <w:r>
        <w:rPr>
          <w:rFonts w:ascii="Avenir Next Condensed Regular" w:hAnsi="Avenir Next Condensed Regular"/>
          <w:sz w:val="32"/>
          <w:szCs w:val="32"/>
        </w:rPr>
        <w:t xml:space="preserve">King Mohammed VI announced constitutional reform in 2011, he made transitional justice </w:t>
      </w:r>
      <w:r w:rsidR="00E13F76">
        <w:rPr>
          <w:rFonts w:ascii="Avenir Next Condensed Regular" w:hAnsi="Avenir Next Condensed Regular"/>
          <w:sz w:val="32"/>
          <w:szCs w:val="32"/>
        </w:rPr>
        <w:t xml:space="preserve">recommendations </w:t>
      </w:r>
      <w:r>
        <w:rPr>
          <w:rFonts w:ascii="Avenir Next Condensed Regular" w:hAnsi="Avenir Next Condensed Regular"/>
          <w:sz w:val="32"/>
          <w:szCs w:val="32"/>
        </w:rPr>
        <w:t>a central pillar, grounded in Morocco's international human rights commitments.</w:t>
      </w:r>
    </w:p>
    <w:p w14:paraId="47A8D004" w14:textId="77777777" w:rsidR="0047175D" w:rsidRDefault="0047175D">
      <w:pPr>
        <w:pStyle w:val="Body"/>
        <w:jc w:val="both"/>
        <w:rPr>
          <w:rFonts w:ascii="Avenir Next Condensed Regular" w:hAnsi="Avenir Next Condensed Regular"/>
          <w:sz w:val="32"/>
          <w:szCs w:val="32"/>
        </w:rPr>
      </w:pPr>
    </w:p>
    <w:p w14:paraId="7F267EA8" w14:textId="77777777"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t>Human rights, once ignored or violated, are now at the heart of Morocco’s governance. The national bill of rights, embedded in the Constitution, now guides the actions of both state and non-state actors, ensuring accountability and compliance.</w:t>
      </w:r>
    </w:p>
    <w:p w14:paraId="3AB59589" w14:textId="77777777" w:rsidR="0047175D" w:rsidRDefault="0047175D">
      <w:pPr>
        <w:pStyle w:val="Body"/>
        <w:jc w:val="both"/>
        <w:rPr>
          <w:rFonts w:ascii="Avenir Next Condensed Regular" w:hAnsi="Avenir Next Condensed Regular"/>
          <w:sz w:val="32"/>
          <w:szCs w:val="32"/>
        </w:rPr>
      </w:pPr>
    </w:p>
    <w:p w14:paraId="5452975C" w14:textId="77777777" w:rsidR="0047175D" w:rsidRDefault="0047175D">
      <w:pPr>
        <w:pStyle w:val="Body"/>
        <w:jc w:val="both"/>
        <w:rPr>
          <w:rFonts w:ascii="Avenir Next Condensed Regular" w:hAnsi="Avenir Next Condensed Regular"/>
          <w:sz w:val="32"/>
          <w:szCs w:val="32"/>
        </w:rPr>
      </w:pPr>
    </w:p>
    <w:p w14:paraId="4B88D4F4" w14:textId="77777777" w:rsidR="0047175D" w:rsidRDefault="00000000">
      <w:pPr>
        <w:pStyle w:val="Body"/>
        <w:jc w:val="both"/>
        <w:rPr>
          <w:rFonts w:ascii="Avenir Next Condensed Regular" w:hAnsi="Avenir Next Condensed Regular"/>
          <w:sz w:val="32"/>
          <w:szCs w:val="32"/>
          <w:lang w:val="en-GB"/>
        </w:rPr>
      </w:pPr>
      <w:r>
        <w:rPr>
          <w:rFonts w:ascii="Avenir Next Condensed Regular" w:hAnsi="Avenir Next Condensed Regular"/>
          <w:sz w:val="32"/>
          <w:szCs w:val="32"/>
          <w:lang w:val="en-GB"/>
        </w:rPr>
        <w:t>When I speak of the impact of transitional justice, I’m referring to a broader, far-reaching transformation, not just a few sectors.</w:t>
      </w:r>
    </w:p>
    <w:p w14:paraId="7F9F929C" w14:textId="77777777" w:rsidR="0047175D" w:rsidRDefault="0047175D">
      <w:pPr>
        <w:pStyle w:val="Body"/>
        <w:jc w:val="both"/>
        <w:rPr>
          <w:rFonts w:ascii="Avenir Next Condensed Regular" w:hAnsi="Avenir Next Condensed Regular"/>
          <w:sz w:val="32"/>
          <w:szCs w:val="32"/>
          <w:lang w:val="en-GB"/>
        </w:rPr>
      </w:pPr>
    </w:p>
    <w:p w14:paraId="6B5529ED" w14:textId="55761B4C" w:rsidR="0047175D" w:rsidRDefault="00000000">
      <w:pPr>
        <w:pStyle w:val="Body"/>
        <w:jc w:val="both"/>
        <w:rPr>
          <w:rFonts w:ascii="Avenir Next Condensed Regular" w:hAnsi="Avenir Next Condensed Regular"/>
          <w:sz w:val="32"/>
          <w:szCs w:val="32"/>
          <w:lang w:val="en-GB"/>
        </w:rPr>
      </w:pPr>
      <w:r>
        <w:rPr>
          <w:rFonts w:ascii="Avenir Next Condensed Regular" w:hAnsi="Avenir Next Condensed Regular"/>
          <w:sz w:val="32"/>
          <w:szCs w:val="32"/>
          <w:lang w:val="en-GB"/>
        </w:rPr>
        <w:t>M</w:t>
      </w:r>
      <w:r>
        <w:rPr>
          <w:rFonts w:ascii="Avenir Next Condensed Regular" w:hAnsi="Avenir Next Condensed Regular"/>
          <w:sz w:val="32"/>
          <w:szCs w:val="32"/>
        </w:rPr>
        <w:t xml:space="preserve">orocco's inclusive and participatory approach to transitional justice, which engaged civil society and key stakeholders, has become a model for broader reforms. It was </w:t>
      </w:r>
      <w:r w:rsidR="001415D0">
        <w:rPr>
          <w:rFonts w:ascii="Avenir Next Condensed Regular" w:hAnsi="Avenir Next Condensed Regular"/>
          <w:sz w:val="32"/>
          <w:szCs w:val="32"/>
        </w:rPr>
        <w:t>the only approach</w:t>
      </w:r>
      <w:r w:rsidR="00FC636A">
        <w:rPr>
          <w:rFonts w:ascii="Avenir Next Condensed Regular" w:hAnsi="Avenir Next Condensed Regular"/>
          <w:sz w:val="32"/>
          <w:szCs w:val="32"/>
        </w:rPr>
        <w:t xml:space="preserve"> </w:t>
      </w:r>
      <w:r>
        <w:rPr>
          <w:rFonts w:ascii="Avenir Next Condensed Regular" w:hAnsi="Avenir Next Condensed Regular"/>
          <w:sz w:val="32"/>
          <w:szCs w:val="32"/>
        </w:rPr>
        <w:t>in revising the constitution, promoting regionalization, and modernizing the family code. This same approach reformed the electoral process, ensuring free and fair elections through effective monitoring</w:t>
      </w:r>
      <w:r w:rsidR="001415D0">
        <w:rPr>
          <w:rFonts w:ascii="Avenir Next Condensed Regular" w:hAnsi="Avenir Next Condensed Regular"/>
          <w:sz w:val="32"/>
          <w:szCs w:val="32"/>
        </w:rPr>
        <w:t xml:space="preserve"> by national and international NGOs </w:t>
      </w:r>
      <w:r>
        <w:rPr>
          <w:rFonts w:ascii="Avenir Next Condensed Regular" w:hAnsi="Avenir Next Condensed Regular"/>
          <w:sz w:val="32"/>
          <w:szCs w:val="32"/>
        </w:rPr>
        <w:t>and ballot reform, creating a more level playing field for the opposition and enhancing political representation for all.</w:t>
      </w:r>
    </w:p>
    <w:p w14:paraId="45C85165" w14:textId="77777777" w:rsidR="0047175D" w:rsidRDefault="0047175D">
      <w:pPr>
        <w:pStyle w:val="Body"/>
        <w:jc w:val="both"/>
        <w:rPr>
          <w:rFonts w:ascii="Avenir Next Condensed Regular" w:hAnsi="Avenir Next Condensed Regular"/>
          <w:sz w:val="32"/>
          <w:szCs w:val="32"/>
          <w:lang w:val="en-GB"/>
        </w:rPr>
      </w:pPr>
    </w:p>
    <w:p w14:paraId="12FF13FB" w14:textId="77777777" w:rsidR="0047175D" w:rsidRDefault="0047175D">
      <w:pPr>
        <w:pStyle w:val="Body"/>
        <w:jc w:val="both"/>
        <w:rPr>
          <w:rFonts w:ascii="SimSun" w:eastAsia="SimSun" w:hAnsi="SimSun"/>
          <w:sz w:val="24"/>
          <w:szCs w:val="24"/>
        </w:rPr>
      </w:pPr>
    </w:p>
    <w:p w14:paraId="647CC7B6" w14:textId="77777777" w:rsidR="0047175D" w:rsidRDefault="00000000">
      <w:pPr>
        <w:pStyle w:val="Body"/>
        <w:jc w:val="both"/>
        <w:rPr>
          <w:rFonts w:ascii="Avenir Next Condensed Regular" w:hAnsi="Avenir Next Condensed Regular"/>
          <w:sz w:val="32"/>
          <w:szCs w:val="32"/>
        </w:rPr>
      </w:pPr>
      <w:r>
        <w:rPr>
          <w:rFonts w:ascii="Avenir Next Condensed Regular" w:hAnsi="Avenir Next Condensed Regular"/>
          <w:sz w:val="32"/>
          <w:szCs w:val="32"/>
        </w:rPr>
        <w:t xml:space="preserve">Ladies and gentlemen,  </w:t>
      </w:r>
    </w:p>
    <w:p w14:paraId="1EFD7E5F" w14:textId="77777777" w:rsidR="0047175D" w:rsidRDefault="0047175D">
      <w:pPr>
        <w:pStyle w:val="Body"/>
        <w:jc w:val="both"/>
        <w:rPr>
          <w:rFonts w:ascii="Avenir Next Condensed Regular" w:hAnsi="Avenir Next Condensed Regular"/>
          <w:sz w:val="32"/>
          <w:szCs w:val="32"/>
        </w:rPr>
      </w:pPr>
    </w:p>
    <w:p w14:paraId="48E9435D" w14:textId="77777777" w:rsidR="0047175D" w:rsidRDefault="00000000">
      <w:pPr>
        <w:pStyle w:val="Body"/>
        <w:jc w:val="both"/>
        <w:rPr>
          <w:rFonts w:ascii="Avenir Next Condensed Regular" w:hAnsi="Avenir Next Condensed Regular"/>
          <w:sz w:val="32"/>
          <w:szCs w:val="32"/>
          <w:lang w:val="en-GB"/>
        </w:rPr>
      </w:pPr>
      <w:r>
        <w:rPr>
          <w:rFonts w:ascii="Avenir Next Condensed Regular" w:hAnsi="Avenir Next Condensed Regular"/>
          <w:sz w:val="32"/>
          <w:szCs w:val="32"/>
        </w:rPr>
        <w:t>Morocco’s approach to reform bridges the past and future, linking memory with justice in a continuous, evolving process. Our experience with transitional justice has paved the way for further progress, reminding us that reform is never a straight path but one shaped by the ever-changing dynamics of human rights in society.</w:t>
      </w:r>
      <w:r>
        <w:rPr>
          <w:rFonts w:ascii="Avenir Next Condensed Regular" w:hAnsi="Avenir Next Condensed Regular"/>
          <w:sz w:val="32"/>
          <w:szCs w:val="32"/>
          <w:lang w:val="en-GB"/>
        </w:rPr>
        <w:t xml:space="preserve"> </w:t>
      </w:r>
    </w:p>
    <w:p w14:paraId="491C3FF2" w14:textId="77777777" w:rsidR="0047175D" w:rsidRDefault="0047175D">
      <w:pPr>
        <w:pStyle w:val="Body"/>
        <w:jc w:val="both"/>
        <w:rPr>
          <w:rFonts w:ascii="Avenir Next Condensed Regular" w:hAnsi="Avenir Next Condensed Regular"/>
          <w:sz w:val="32"/>
          <w:szCs w:val="32"/>
          <w:lang w:val="en-GB"/>
        </w:rPr>
      </w:pPr>
    </w:p>
    <w:p w14:paraId="0FAEC36E" w14:textId="77777777" w:rsidR="0047175D" w:rsidRDefault="00000000">
      <w:pPr>
        <w:pStyle w:val="Body"/>
        <w:jc w:val="both"/>
        <w:rPr>
          <w:rFonts w:ascii="Avenir Next Condensed Regular" w:hAnsi="Avenir Next Condensed Regular"/>
          <w:b/>
          <w:bCs/>
          <w:sz w:val="32"/>
          <w:szCs w:val="32"/>
          <w:lang w:val="en-GB"/>
        </w:rPr>
      </w:pPr>
      <w:r>
        <w:rPr>
          <w:rFonts w:ascii="Avenir Next Condensed Regular" w:hAnsi="Avenir Next Condensed Regular"/>
          <w:b/>
          <w:bCs/>
          <w:sz w:val="32"/>
          <w:szCs w:val="32"/>
          <w:lang w:val="en-GB"/>
        </w:rPr>
        <w:lastRenderedPageBreak/>
        <w:t>Reform is a journey, not destiny.</w:t>
      </w:r>
    </w:p>
    <w:p w14:paraId="51244BB7" w14:textId="77777777" w:rsidR="0047175D" w:rsidRDefault="0047175D">
      <w:pPr>
        <w:pStyle w:val="Body"/>
        <w:jc w:val="both"/>
        <w:rPr>
          <w:rFonts w:ascii="Avenir Next Condensed Regular" w:hAnsi="Avenir Next Condensed Regular"/>
          <w:sz w:val="32"/>
          <w:szCs w:val="32"/>
          <w:lang w:val="en-GB"/>
        </w:rPr>
      </w:pPr>
    </w:p>
    <w:p w14:paraId="55AD6D4A" w14:textId="77777777" w:rsidR="0047175D" w:rsidRDefault="00000000">
      <w:pPr>
        <w:pStyle w:val="Body"/>
        <w:jc w:val="both"/>
      </w:pPr>
      <w:r>
        <w:rPr>
          <w:rFonts w:ascii="Avenir Next Condensed Regular" w:hAnsi="Avenir Next Condensed Regular"/>
          <w:sz w:val="32"/>
          <w:szCs w:val="32"/>
        </w:rPr>
        <w:t>Thank you.</w:t>
      </w:r>
    </w:p>
    <w:sectPr w:rsidR="0047175D">
      <w:head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F93E7" w14:textId="77777777" w:rsidR="00E858D9" w:rsidRDefault="00E858D9">
      <w:r>
        <w:separator/>
      </w:r>
    </w:p>
  </w:endnote>
  <w:endnote w:type="continuationSeparator" w:id="0">
    <w:p w14:paraId="45B9A710" w14:textId="77777777" w:rsidR="00E858D9" w:rsidRDefault="00E8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6"/>
    <w:family w:val="roman"/>
    <w:pitch w:val="default"/>
  </w:font>
  <w:font w:name="Helvetica Neue">
    <w:altName w:val="Arial"/>
    <w:charset w:val="00"/>
    <w:family w:val="roman"/>
    <w:pitch w:val="default"/>
  </w:font>
  <w:font w:name="Arabic Typesetting">
    <w:panose1 w:val="03020402040406030203"/>
    <w:charset w:val="00"/>
    <w:family w:val="script"/>
    <w:pitch w:val="variable"/>
    <w:sig w:usb0="80002007" w:usb1="80000000" w:usb2="00000008" w:usb3="00000000" w:csb0="000000D3" w:csb1="00000000"/>
  </w:font>
  <w:font w:name="Avenir Next Condensed 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D5B6A" w14:textId="77777777" w:rsidR="00E858D9" w:rsidRDefault="00E858D9">
      <w:r>
        <w:separator/>
      </w:r>
    </w:p>
  </w:footnote>
  <w:footnote w:type="continuationSeparator" w:id="0">
    <w:p w14:paraId="02018393" w14:textId="77777777" w:rsidR="00E858D9" w:rsidRDefault="00E8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4EDDA" w14:textId="27398DE6" w:rsidR="00A06DCD" w:rsidRDefault="00A06DCD" w:rsidP="00A06DCD">
    <w:pPr>
      <w:pStyle w:val="En-tte"/>
      <w:jc w:val="center"/>
    </w:pPr>
    <w:r>
      <w:rPr>
        <w:noProof/>
        <w:lang w:val="fr-FR"/>
      </w:rPr>
      <w:drawing>
        <wp:inline distT="0" distB="0" distL="0" distR="0" wp14:anchorId="0B3AD901" wp14:editId="6BA3A3AC">
          <wp:extent cx="2076450" cy="1467358"/>
          <wp:effectExtent l="0" t="0" r="0" b="0"/>
          <wp:docPr id="8758552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55274" name="Image 875855274"/>
                  <pic:cNvPicPr/>
                </pic:nvPicPr>
                <pic:blipFill>
                  <a:blip r:embed="rId1">
                    <a:extLst>
                      <a:ext uri="{28A0092B-C50C-407E-A947-70E740481C1C}">
                        <a14:useLocalDpi xmlns:a14="http://schemas.microsoft.com/office/drawing/2010/main" val="0"/>
                      </a:ext>
                    </a:extLst>
                  </a:blip>
                  <a:stretch>
                    <a:fillRect/>
                  </a:stretch>
                </pic:blipFill>
                <pic:spPr>
                  <a:xfrm>
                    <a:off x="0" y="0"/>
                    <a:ext cx="2084696" cy="1473185"/>
                  </a:xfrm>
                  <a:prstGeom prst="rect">
                    <a:avLst/>
                  </a:prstGeom>
                </pic:spPr>
              </pic:pic>
            </a:graphicData>
          </a:graphic>
        </wp:inline>
      </w:drawing>
    </w:r>
  </w:p>
  <w:p w14:paraId="6763C0A2" w14:textId="77777777" w:rsidR="0047175D" w:rsidRDefault="004717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B5"/>
    <w:rsid w:val="00007A02"/>
    <w:rsid w:val="00123FD6"/>
    <w:rsid w:val="001415D0"/>
    <w:rsid w:val="0047175D"/>
    <w:rsid w:val="00540537"/>
    <w:rsid w:val="005D59CE"/>
    <w:rsid w:val="00672317"/>
    <w:rsid w:val="006C51EB"/>
    <w:rsid w:val="009736C6"/>
    <w:rsid w:val="00983133"/>
    <w:rsid w:val="00A06DCD"/>
    <w:rsid w:val="00CF3C23"/>
    <w:rsid w:val="00D350B5"/>
    <w:rsid w:val="00D6082A"/>
    <w:rsid w:val="00DB4CBF"/>
    <w:rsid w:val="00E13F76"/>
    <w:rsid w:val="00E858D9"/>
    <w:rsid w:val="00EE290B"/>
    <w:rsid w:val="00FC636A"/>
    <w:rsid w:val="348A6AA2"/>
    <w:rsid w:val="73E6023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3E9E1"/>
  <w15:docId w15:val="{272327FE-00E8-464F-9BB7-A600311E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Body">
    <w:name w:val="Body"/>
    <w:rPr>
      <w:rFonts w:ascii="Helvetica Neue" w:eastAsia="Arial Unicode MS" w:hAnsi="Helvetica Neue" w:cs="Arial Unicode MS"/>
      <w:color w:val="000000"/>
      <w:sz w:val="22"/>
      <w:szCs w:val="22"/>
      <w:lang w:val="en-US"/>
    </w:rPr>
  </w:style>
  <w:style w:type="paragraph" w:styleId="En-tte">
    <w:name w:val="header"/>
    <w:basedOn w:val="Normal"/>
    <w:link w:val="En-tteCar"/>
    <w:uiPriority w:val="99"/>
    <w:unhideWhenUsed/>
    <w:rsid w:val="00A06DCD"/>
    <w:pPr>
      <w:tabs>
        <w:tab w:val="center" w:pos="4536"/>
        <w:tab w:val="right" w:pos="9072"/>
      </w:tabs>
    </w:pPr>
  </w:style>
  <w:style w:type="character" w:customStyle="1" w:styleId="En-tteCar">
    <w:name w:val="En-tête Car"/>
    <w:basedOn w:val="Policepardfaut"/>
    <w:link w:val="En-tte"/>
    <w:uiPriority w:val="99"/>
    <w:rsid w:val="00A06DCD"/>
    <w:rPr>
      <w:rFonts w:eastAsia="Arial Unicode MS"/>
      <w:sz w:val="24"/>
      <w:szCs w:val="24"/>
      <w:lang w:val="en-US" w:eastAsia="en-US"/>
    </w:rPr>
  </w:style>
  <w:style w:type="paragraph" w:styleId="Pieddepage">
    <w:name w:val="footer"/>
    <w:basedOn w:val="Normal"/>
    <w:link w:val="PieddepageCar"/>
    <w:uiPriority w:val="99"/>
    <w:unhideWhenUsed/>
    <w:rsid w:val="00A06DCD"/>
    <w:pPr>
      <w:tabs>
        <w:tab w:val="center" w:pos="4536"/>
        <w:tab w:val="right" w:pos="9072"/>
      </w:tabs>
    </w:pPr>
  </w:style>
  <w:style w:type="character" w:customStyle="1" w:styleId="PieddepageCar">
    <w:name w:val="Pied de page Car"/>
    <w:basedOn w:val="Policepardfaut"/>
    <w:link w:val="Pieddepage"/>
    <w:uiPriority w:val="99"/>
    <w:rsid w:val="00A06DCD"/>
    <w:rPr>
      <w:rFonts w:eastAsia="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716</Words>
  <Characters>3941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Asmae El Ghalmi</cp:lastModifiedBy>
  <cp:revision>4</cp:revision>
  <dcterms:created xsi:type="dcterms:W3CDTF">2024-09-25T13:45:00Z</dcterms:created>
  <dcterms:modified xsi:type="dcterms:W3CDTF">2024-09-26T10:00:00Z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FE3487A77552412AB5C54D79CCB34AB7_12</vt:lpwstr>
  </property>
</Properties>
</file>